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730" w:rsidRPr="00BB3FF4" w:rsidRDefault="003C1730" w:rsidP="00BB3FF4">
      <w:pPr>
        <w:spacing w:after="0" w:line="240" w:lineRule="auto"/>
        <w:jc w:val="center"/>
        <w:rPr>
          <w:rFonts w:ascii="Times New Roman" w:eastAsia="Times New Roman" w:hAnsi="Times New Roman" w:cs="Times New Roman"/>
          <w:b/>
          <w:i/>
          <w:sz w:val="24"/>
          <w:szCs w:val="24"/>
          <w:lang w:eastAsia="ru-RU"/>
        </w:rPr>
      </w:pPr>
    </w:p>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BB3FF4">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BB3FF4">
        <w:rPr>
          <w:rFonts w:ascii="Times New Roman" w:hAnsi="Times New Roman" w:cs="Times New Roman"/>
          <w:b/>
          <w:sz w:val="28"/>
          <w:szCs w:val="28"/>
        </w:rPr>
        <w:t xml:space="preserve">   «</w:t>
      </w:r>
      <w:proofErr w:type="gramEnd"/>
      <w:r w:rsidRPr="00BB3FF4">
        <w:rPr>
          <w:rFonts w:ascii="Times New Roman" w:hAnsi="Times New Roman" w:cs="Times New Roman"/>
          <w:b/>
          <w:sz w:val="28"/>
          <w:szCs w:val="28"/>
        </w:rPr>
        <w:t>Западнодвинский технологический колледж имени И. А. Ковалева»</w:t>
      </w: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BB3FF4">
        <w:rPr>
          <w:rFonts w:ascii="Times New Roman" w:hAnsi="Times New Roman" w:cs="Times New Roman"/>
          <w:b/>
          <w:caps/>
          <w:sz w:val="28"/>
          <w:szCs w:val="28"/>
        </w:rPr>
        <w:t xml:space="preserve"> рабочая ПРОГРАММа УЧЕБНОЙ ДИСЦИПЛИНЫ</w:t>
      </w: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BB3FF4" w:rsidRPr="00BB3FF4" w:rsidRDefault="00BB3FF4" w:rsidP="00BB3FF4">
      <w:pPr>
        <w:spacing w:after="0" w:line="240" w:lineRule="auto"/>
        <w:jc w:val="center"/>
        <w:outlineLvl w:val="1"/>
        <w:rPr>
          <w:rFonts w:ascii="Times New Roman" w:eastAsia="Times New Roman" w:hAnsi="Times New Roman" w:cs="Times New Roman"/>
          <w:b/>
          <w:bCs/>
          <w:sz w:val="28"/>
          <w:szCs w:val="28"/>
          <w:vertAlign w:val="superscript"/>
          <w:lang w:val="x-none" w:eastAsia="x-none"/>
        </w:rPr>
      </w:pPr>
      <w:bookmarkStart w:id="0" w:name="_Toc129622949"/>
      <w:r w:rsidRPr="00BB3FF4">
        <w:rPr>
          <w:rFonts w:ascii="Times New Roman" w:eastAsia="Times New Roman" w:hAnsi="Times New Roman" w:cs="Times New Roman"/>
          <w:b/>
          <w:bCs/>
          <w:sz w:val="28"/>
          <w:szCs w:val="28"/>
          <w:lang w:val="x-none" w:eastAsia="x-none"/>
        </w:rPr>
        <w:t>ОП.07 ИНОСТРАННЫЙ ЯЗЫК (ВТОРОЙ</w:t>
      </w:r>
      <w:r w:rsidRPr="00BB3FF4">
        <w:rPr>
          <w:rFonts w:ascii="Times New Roman" w:eastAsia="Times New Roman" w:hAnsi="Times New Roman" w:cs="Times New Roman"/>
          <w:b/>
          <w:bCs/>
          <w:sz w:val="28"/>
          <w:szCs w:val="28"/>
          <w:lang w:eastAsia="x-none"/>
        </w:rPr>
        <w:t>, НЕМЕЦКИЙ</w:t>
      </w:r>
      <w:r w:rsidRPr="00BB3FF4">
        <w:rPr>
          <w:rFonts w:ascii="Times New Roman" w:eastAsia="Times New Roman" w:hAnsi="Times New Roman" w:cs="Times New Roman"/>
          <w:b/>
          <w:bCs/>
          <w:sz w:val="28"/>
          <w:szCs w:val="28"/>
          <w:lang w:val="x-none" w:eastAsia="x-none"/>
        </w:rPr>
        <w:t>)</w:t>
      </w:r>
      <w:bookmarkEnd w:id="0"/>
    </w:p>
    <w:p w:rsidR="00BB3FF4" w:rsidRPr="00BB3FF4" w:rsidRDefault="00BB3FF4"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lang w:val="x-none"/>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BB3FF4" w:rsidRPr="00BB3FF4" w:rsidRDefault="00BB3FF4" w:rsidP="00BB3FF4">
      <w:pPr>
        <w:autoSpaceDE w:val="0"/>
        <w:autoSpaceDN w:val="0"/>
        <w:adjustRightInd w:val="0"/>
        <w:spacing w:after="0" w:line="240" w:lineRule="auto"/>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autoSpaceDE w:val="0"/>
        <w:autoSpaceDN w:val="0"/>
        <w:adjustRightInd w:val="0"/>
        <w:spacing w:after="0" w:line="240" w:lineRule="auto"/>
        <w:jc w:val="center"/>
        <w:rPr>
          <w:rFonts w:ascii="Times New Roman" w:hAnsi="Times New Roman" w:cs="Times New Roman"/>
          <w:b/>
          <w:sz w:val="28"/>
          <w:szCs w:val="28"/>
        </w:rPr>
      </w:pPr>
    </w:p>
    <w:p w:rsidR="00BB3FF4" w:rsidRPr="00BB3FF4" w:rsidRDefault="00BB3FF4" w:rsidP="00BB3FF4">
      <w:pPr>
        <w:spacing w:after="0" w:line="240" w:lineRule="auto"/>
        <w:jc w:val="center"/>
        <w:rPr>
          <w:rFonts w:ascii="Times New Roman" w:hAnsi="Times New Roman" w:cs="Times New Roman"/>
          <w:b/>
          <w:sz w:val="28"/>
          <w:szCs w:val="28"/>
        </w:rPr>
      </w:pPr>
      <w:r w:rsidRPr="00BB3FF4">
        <w:rPr>
          <w:rFonts w:ascii="Times New Roman" w:hAnsi="Times New Roman" w:cs="Times New Roman"/>
          <w:b/>
          <w:bCs/>
          <w:sz w:val="28"/>
          <w:szCs w:val="28"/>
        </w:rPr>
        <w:t>Западная Двина, 202</w:t>
      </w:r>
      <w:r w:rsidR="00DB55CC">
        <w:rPr>
          <w:rFonts w:ascii="Times New Roman" w:hAnsi="Times New Roman" w:cs="Times New Roman"/>
          <w:b/>
          <w:bCs/>
          <w:sz w:val="28"/>
          <w:szCs w:val="28"/>
        </w:rPr>
        <w:t>6</w:t>
      </w:r>
      <w:r w:rsidRPr="00BB3FF4">
        <w:rPr>
          <w:rFonts w:ascii="Times New Roman" w:hAnsi="Times New Roman" w:cs="Times New Roman"/>
          <w:b/>
          <w:bCs/>
          <w:sz w:val="28"/>
          <w:szCs w:val="28"/>
        </w:rPr>
        <w:t>г.</w:t>
      </w:r>
      <w:r w:rsidRPr="00BB3FF4">
        <w:rPr>
          <w:rFonts w:ascii="Times New Roman" w:hAnsi="Times New Roman" w:cs="Times New Roman"/>
          <w:b/>
          <w:bCs/>
          <w:i/>
          <w:sz w:val="28"/>
          <w:szCs w:val="28"/>
        </w:rPr>
        <w:br w:type="page"/>
      </w:r>
    </w:p>
    <w:p w:rsidR="00BB3FF4" w:rsidRPr="00BB3FF4" w:rsidRDefault="006C38A1" w:rsidP="00BB3FF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bookmarkStart w:id="1" w:name="_GoBack"/>
      <w:r>
        <w:rPr>
          <w:noProof/>
        </w:rPr>
        <w:lastRenderedPageBreak/>
        <w:drawing>
          <wp:inline distT="0" distB="0" distL="0" distR="0">
            <wp:extent cx="6621780" cy="8010358"/>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622707" cy="8011479"/>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BB3FF4" w:rsidRPr="00BB3FF4" w:rsidRDefault="00BB3FF4" w:rsidP="00BB3F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sectPr w:rsidR="00BB3FF4" w:rsidRPr="00BB3FF4" w:rsidSect="00BB3FF4">
          <w:footerReference w:type="even" r:id="rId8"/>
          <w:footerReference w:type="default" r:id="rId9"/>
          <w:pgSz w:w="11906" w:h="16838"/>
          <w:pgMar w:top="851" w:right="851" w:bottom="851" w:left="1134" w:header="709" w:footer="709" w:gutter="0"/>
          <w:cols w:space="720"/>
          <w:titlePg/>
          <w:docGrid w:linePitch="326"/>
        </w:sectPr>
      </w:pP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lastRenderedPageBreak/>
        <w:t>СОДЕРЖАНИЕ</w:t>
      </w:r>
    </w:p>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bl>
      <w:tblPr>
        <w:tblW w:w="9493" w:type="dxa"/>
        <w:tblLook w:val="01E0" w:firstRow="1" w:lastRow="1" w:firstColumn="1" w:lastColumn="1" w:noHBand="0" w:noVBand="0"/>
      </w:tblPr>
      <w:tblGrid>
        <w:gridCol w:w="8642"/>
        <w:gridCol w:w="851"/>
      </w:tblGrid>
      <w:tr w:rsidR="003C1730" w:rsidRPr="00BB3FF4" w:rsidTr="00E36814">
        <w:tc>
          <w:tcPr>
            <w:tcW w:w="8642" w:type="dxa"/>
            <w:hideMark/>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ОБЩАЯ ХАРАКТЕРИСТИКА РАБОЧЕЙ ПРОГРАММЫ УЧЕБНОЙ ДИСЦИПЛИН</w:t>
            </w:r>
            <w:r w:rsidR="00BB3FF4">
              <w:rPr>
                <w:rFonts w:ascii="Times New Roman" w:eastAsia="Times New Roman" w:hAnsi="Times New Roman" w:cs="Times New Roman"/>
                <w:b/>
                <w:sz w:val="24"/>
                <w:szCs w:val="24"/>
                <w:lang w:eastAsia="ru-RU"/>
              </w:rPr>
              <w:t>Ы</w:t>
            </w: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3C1730" w:rsidRPr="00BB3FF4" w:rsidTr="00E36814">
        <w:tc>
          <w:tcPr>
            <w:tcW w:w="8642" w:type="dxa"/>
            <w:hideMark/>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СТРУКТУРА И СОДЕРЖАНИЕ УЧЕБНОЙ ДИСЦИПЛИНЫ</w:t>
            </w:r>
          </w:p>
          <w:p w:rsidR="003C1730" w:rsidRPr="00BB3FF4" w:rsidRDefault="003C1730" w:rsidP="00BB3FF4">
            <w:pPr>
              <w:suppressAutoHyphens/>
              <w:spacing w:after="0" w:line="240" w:lineRule="auto"/>
              <w:ind w:left="644"/>
              <w:rPr>
                <w:rFonts w:ascii="Times New Roman" w:eastAsia="Times New Roman" w:hAnsi="Times New Roman" w:cs="Times New Roman"/>
                <w:b/>
                <w:sz w:val="24"/>
                <w:szCs w:val="24"/>
                <w:lang w:eastAsia="ru-RU"/>
              </w:rPr>
            </w:pP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BB3FF4" w:rsidRPr="00BB3FF4" w:rsidTr="00E36814">
        <w:tc>
          <w:tcPr>
            <w:tcW w:w="8642" w:type="dxa"/>
          </w:tcPr>
          <w:p w:rsidR="00BB3FF4" w:rsidRPr="00BB3FF4" w:rsidRDefault="00BB3FF4"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УСЛОВИЯ РЕАЛИЗАЦИИ УЧЕБНОЙ ДИСЦИПЛИНЫ</w:t>
            </w:r>
          </w:p>
        </w:tc>
        <w:tc>
          <w:tcPr>
            <w:tcW w:w="851" w:type="dxa"/>
          </w:tcPr>
          <w:p w:rsid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p w:rsidR="00BB3FF4" w:rsidRPr="00BB3FF4" w:rsidRDefault="00BB3FF4" w:rsidP="00BB3FF4">
            <w:pPr>
              <w:spacing w:after="0" w:line="240" w:lineRule="auto"/>
              <w:jc w:val="center"/>
              <w:rPr>
                <w:rFonts w:ascii="Times New Roman" w:eastAsia="Times New Roman" w:hAnsi="Times New Roman" w:cs="Times New Roman"/>
                <w:b/>
                <w:sz w:val="24"/>
                <w:szCs w:val="24"/>
                <w:lang w:eastAsia="ru-RU"/>
              </w:rPr>
            </w:pPr>
          </w:p>
        </w:tc>
      </w:tr>
      <w:tr w:rsidR="003C1730" w:rsidRPr="00BB3FF4" w:rsidTr="00E36814">
        <w:tc>
          <w:tcPr>
            <w:tcW w:w="8642" w:type="dxa"/>
          </w:tcPr>
          <w:p w:rsidR="003C1730" w:rsidRPr="00BB3FF4" w:rsidRDefault="003C1730" w:rsidP="00BB3FF4">
            <w:pPr>
              <w:numPr>
                <w:ilvl w:val="0"/>
                <w:numId w:val="1"/>
              </w:num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КОНТРОЛЬ И ОЦЕНКА РЕЗУЛЬТАТОВ ОСВОЕНИЯ УЧЕБНОЙ ДИСЦИПЛИН</w:t>
            </w:r>
            <w:r w:rsidR="00BB3FF4">
              <w:rPr>
                <w:rFonts w:ascii="Times New Roman" w:eastAsia="Times New Roman" w:hAnsi="Times New Roman" w:cs="Times New Roman"/>
                <w:b/>
                <w:sz w:val="24"/>
                <w:szCs w:val="24"/>
                <w:lang w:eastAsia="ru-RU"/>
              </w:rPr>
              <w:t>Ы</w:t>
            </w:r>
          </w:p>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p>
        </w:tc>
        <w:tc>
          <w:tcPr>
            <w:tcW w:w="851" w:type="dxa"/>
          </w:tcPr>
          <w:p w:rsidR="003C1730" w:rsidRPr="00BB3FF4" w:rsidRDefault="00CC024D" w:rsidP="00BB3FF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r>
    </w:tbl>
    <w:p w:rsidR="003C1730" w:rsidRPr="00BB3FF4" w:rsidRDefault="003C1730" w:rsidP="00BB3FF4">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i/>
          <w:sz w:val="24"/>
          <w:szCs w:val="24"/>
          <w:u w:val="single"/>
          <w:lang w:eastAsia="ru-RU"/>
        </w:rPr>
        <w:br w:type="page"/>
      </w:r>
      <w:r w:rsidRPr="00BB3FF4">
        <w:rPr>
          <w:rFonts w:ascii="Times New Roman" w:eastAsia="Times New Roman" w:hAnsi="Times New Roman" w:cs="Times New Roman"/>
          <w:b/>
          <w:sz w:val="24"/>
          <w:szCs w:val="24"/>
          <w:lang w:eastAsia="ru-RU"/>
        </w:rPr>
        <w:lastRenderedPageBreak/>
        <w:t>ОБЩАЯ ХАРАКТЕРИСТИКА РАБОЧЕЙ ПРОГРАММЫ УЧЕБНОЙ ДИСЦИПЛИНЫ</w:t>
      </w:r>
    </w:p>
    <w:p w:rsidR="003C1730" w:rsidRPr="00BB3FF4" w:rsidRDefault="003C1730" w:rsidP="00BB3FF4">
      <w:p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ОП.07 ИНОСТРАННЫЙ ЯЗЫК (ВТОРОЙ</w:t>
      </w:r>
      <w:r w:rsidR="00BB3FF4">
        <w:rPr>
          <w:rFonts w:ascii="Times New Roman" w:eastAsia="Times New Roman" w:hAnsi="Times New Roman" w:cs="Times New Roman"/>
          <w:b/>
          <w:sz w:val="24"/>
          <w:szCs w:val="24"/>
          <w:lang w:eastAsia="ru-RU"/>
        </w:rPr>
        <w:t>, НЕМЕЦКИЙ</w:t>
      </w:r>
      <w:r w:rsidRPr="00BB3FF4">
        <w:rPr>
          <w:rFonts w:ascii="Times New Roman" w:eastAsia="Times New Roman" w:hAnsi="Times New Roman" w:cs="Times New Roman"/>
          <w:b/>
          <w:sz w:val="24"/>
          <w:szCs w:val="24"/>
          <w:lang w:eastAsia="ru-RU"/>
        </w:rPr>
        <w:t>)</w:t>
      </w:r>
    </w:p>
    <w:p w:rsidR="003C1730" w:rsidRPr="00BB3FF4" w:rsidRDefault="003C1730" w:rsidP="00BB3FF4">
      <w:pPr>
        <w:suppressAutoHyphens/>
        <w:spacing w:after="0" w:line="240" w:lineRule="auto"/>
        <w:ind w:left="720"/>
        <w:jc w:val="center"/>
        <w:rPr>
          <w:rFonts w:ascii="Times New Roman" w:eastAsia="Times New Roman" w:hAnsi="Times New Roman" w:cs="Times New Roman"/>
          <w:sz w:val="24"/>
          <w:szCs w:val="24"/>
          <w:vertAlign w:val="superscript"/>
          <w:lang w:eastAsia="ru-RU"/>
        </w:rPr>
      </w:pPr>
    </w:p>
    <w:p w:rsidR="003C1730" w:rsidRPr="00BB3FF4" w:rsidRDefault="003C1730"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3C1730" w:rsidRPr="00BB3FF4" w:rsidRDefault="003C1730" w:rsidP="00BB3F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Учебная дисциплина «Иностранный язык (второй</w:t>
      </w:r>
      <w:r w:rsidR="00BB3FF4">
        <w:rPr>
          <w:rFonts w:ascii="Times New Roman" w:eastAsia="Times New Roman" w:hAnsi="Times New Roman" w:cs="Times New Roman"/>
          <w:sz w:val="24"/>
          <w:szCs w:val="24"/>
          <w:lang w:eastAsia="ru-RU"/>
        </w:rPr>
        <w:t xml:space="preserve">, </w:t>
      </w:r>
      <w:r w:rsidRPr="00BB3FF4">
        <w:rPr>
          <w:rFonts w:ascii="Times New Roman" w:eastAsia="Times New Roman" w:hAnsi="Times New Roman" w:cs="Times New Roman"/>
          <w:sz w:val="24"/>
          <w:szCs w:val="24"/>
          <w:lang w:eastAsia="ru-RU"/>
        </w:rPr>
        <w:t>немецкий)» является обязательной частью общепрофессионального цикла основной образовательной программы в соответствии с ФГОС СПО по специальности 43.02.16 Туризм и гостеприимство.</w:t>
      </w:r>
    </w:p>
    <w:p w:rsidR="003C1730" w:rsidRPr="00BB3FF4" w:rsidRDefault="003C1730" w:rsidP="00BB3F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Особое значение дисциплина имеет при формировании и развитии ОК 02-03, ОК 04-06, ОК 09.</w:t>
      </w:r>
    </w:p>
    <w:p w:rsidR="003C1730" w:rsidRPr="00BB3FF4" w:rsidRDefault="003C1730" w:rsidP="00BB3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3C1730" w:rsidRPr="00BB3FF4" w:rsidRDefault="003C1730" w:rsidP="00BB3FF4">
      <w:pPr>
        <w:spacing w:after="0" w:line="240" w:lineRule="auto"/>
        <w:ind w:firstLine="709"/>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1.2. Цель и планируемые результаты освоения дисциплины:</w:t>
      </w:r>
    </w:p>
    <w:p w:rsidR="003C1730" w:rsidRPr="00BB3FF4" w:rsidRDefault="003C1730" w:rsidP="00BB3FF4">
      <w:pPr>
        <w:suppressAutoHyphens/>
        <w:spacing w:after="0" w:line="240" w:lineRule="auto"/>
        <w:ind w:firstLine="709"/>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969"/>
        <w:gridCol w:w="4150"/>
      </w:tblGrid>
      <w:tr w:rsidR="003C1730" w:rsidRPr="00BB3FF4" w:rsidTr="00E36814">
        <w:trPr>
          <w:trHeight w:val="444"/>
        </w:trPr>
        <w:tc>
          <w:tcPr>
            <w:tcW w:w="1555"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Код</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ПК, ОК</w:t>
            </w:r>
          </w:p>
        </w:tc>
        <w:tc>
          <w:tcPr>
            <w:tcW w:w="396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Умения</w:t>
            </w:r>
          </w:p>
        </w:tc>
        <w:tc>
          <w:tcPr>
            <w:tcW w:w="4150"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Знания</w:t>
            </w:r>
          </w:p>
        </w:tc>
      </w:tr>
      <w:tr w:rsidR="003C1730" w:rsidRPr="00BB3FF4" w:rsidTr="00E36814">
        <w:trPr>
          <w:trHeight w:val="212"/>
        </w:trPr>
        <w:tc>
          <w:tcPr>
            <w:tcW w:w="1555"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09</w:t>
            </w:r>
          </w:p>
        </w:tc>
        <w:tc>
          <w:tcPr>
            <w:tcW w:w="3969"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решать профессиональные задачи в сфере управления структурным подразделением</w:t>
            </w:r>
            <w:r w:rsidRPr="00BB3FF4">
              <w:rPr>
                <w:rFonts w:ascii="Times New Roman" w:eastAsia="Times New Roman" w:hAnsi="Times New Roman" w:cs="Times New Roman"/>
                <w:sz w:val="24"/>
                <w:szCs w:val="24"/>
                <w:lang w:val="x-none" w:eastAsia="x-none"/>
              </w:rPr>
              <w:tab/>
              <w:t>гостиничного предприятия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w:t>
            </w:r>
            <w:r w:rsidRPr="00BB3FF4">
              <w:rPr>
                <w:rFonts w:ascii="Times New Roman" w:eastAsia="Times New Roman" w:hAnsi="Times New Roman" w:cs="Times New Roman"/>
                <w:sz w:val="24"/>
                <w:szCs w:val="24"/>
                <w:lang w:val="x-none" w:eastAsia="x-none"/>
              </w:rPr>
              <w:tab/>
              <w:t>задачи</w:t>
            </w:r>
            <w:r w:rsidRPr="00BB3FF4">
              <w:rPr>
                <w:rFonts w:ascii="Times New Roman" w:eastAsia="Times New Roman" w:hAnsi="Times New Roman" w:cs="Times New Roman"/>
                <w:sz w:val="24"/>
                <w:szCs w:val="24"/>
                <w:lang w:val="x-none" w:eastAsia="x-none"/>
              </w:rPr>
              <w:tab/>
              <w:t>поиска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 необходимые источники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планировать процесс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структурировать получаемую информацию</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выделять</w:t>
            </w:r>
            <w:r w:rsidRPr="00BB3FF4">
              <w:rPr>
                <w:rFonts w:ascii="Times New Roman" w:eastAsia="Times New Roman" w:hAnsi="Times New Roman" w:cs="Times New Roman"/>
                <w:sz w:val="24"/>
                <w:szCs w:val="24"/>
                <w:lang w:val="x-none" w:eastAsia="x-none"/>
              </w:rPr>
              <w:tab/>
              <w:t>наиболее значимое</w:t>
            </w:r>
            <w:r w:rsidRPr="00BB3FF4">
              <w:rPr>
                <w:rFonts w:ascii="Times New Roman" w:eastAsia="Times New Roman" w:hAnsi="Times New Roman" w:cs="Times New Roman"/>
                <w:sz w:val="24"/>
                <w:szCs w:val="24"/>
                <w:lang w:val="x-none" w:eastAsia="x-none"/>
              </w:rPr>
              <w:tab/>
              <w:t>в перечне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оценивать практическую значимость результатов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оформлять результаты поиска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определять актуальность нормативно-правовой документации в профессиональной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выстраивать</w:t>
            </w:r>
            <w:r w:rsidRPr="00BB3FF4">
              <w:rPr>
                <w:rFonts w:ascii="Times New Roman" w:eastAsia="Times New Roman" w:hAnsi="Times New Roman" w:cs="Times New Roman"/>
                <w:sz w:val="24"/>
                <w:szCs w:val="24"/>
                <w:lang w:val="x-none" w:eastAsia="x-none"/>
              </w:rPr>
              <w:tab/>
              <w:t>траектории профессионального</w:t>
            </w:r>
            <w:r w:rsidRPr="00BB3FF4">
              <w:rPr>
                <w:rFonts w:ascii="Times New Roman" w:eastAsia="Times New Roman" w:hAnsi="Times New Roman" w:cs="Times New Roman"/>
                <w:sz w:val="24"/>
                <w:szCs w:val="24"/>
                <w:lang w:val="x-none" w:eastAsia="x-none"/>
              </w:rPr>
              <w:tab/>
              <w:t>и личностного развития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организовывать работу коллектива и команды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взаимодействовать</w:t>
            </w:r>
            <w:r w:rsidRPr="00BB3FF4">
              <w:rPr>
                <w:rFonts w:ascii="Times New Roman" w:eastAsia="Times New Roman" w:hAnsi="Times New Roman" w:cs="Times New Roman"/>
                <w:sz w:val="24"/>
                <w:szCs w:val="24"/>
                <w:lang w:val="x-none" w:eastAsia="x-none"/>
              </w:rPr>
              <w:tab/>
              <w:t>с коллегами, руководством, клиентами.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излагать</w:t>
            </w:r>
            <w:r w:rsidRPr="00BB3FF4">
              <w:rPr>
                <w:rFonts w:ascii="Times New Roman" w:eastAsia="Times New Roman" w:hAnsi="Times New Roman" w:cs="Times New Roman"/>
                <w:sz w:val="24"/>
                <w:szCs w:val="24"/>
                <w:lang w:val="x-none" w:eastAsia="x-none"/>
              </w:rPr>
              <w:tab/>
              <w:t>свои</w:t>
            </w:r>
            <w:r w:rsidRPr="00BB3FF4">
              <w:rPr>
                <w:rFonts w:ascii="Times New Roman" w:eastAsia="Times New Roman" w:hAnsi="Times New Roman" w:cs="Times New Roman"/>
                <w:sz w:val="24"/>
                <w:szCs w:val="24"/>
                <w:lang w:val="x-none" w:eastAsia="x-none"/>
              </w:rPr>
              <w:tab/>
              <w:t>мысли</w:t>
            </w:r>
            <w:r w:rsidRPr="00BB3FF4">
              <w:rPr>
                <w:rFonts w:ascii="Times New Roman" w:eastAsia="Times New Roman" w:hAnsi="Times New Roman" w:cs="Times New Roman"/>
                <w:sz w:val="24"/>
                <w:szCs w:val="24"/>
                <w:lang w:val="x-none" w:eastAsia="x-none"/>
              </w:rPr>
              <w:tab/>
              <w:t>на государственном языке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оформлять документы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применять средства информационных технологий для решения профессиональных задач</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использовать</w:t>
            </w:r>
            <w:r w:rsidRPr="00BB3FF4">
              <w:rPr>
                <w:rFonts w:ascii="Times New Roman" w:eastAsia="Times New Roman" w:hAnsi="Times New Roman" w:cs="Times New Roman"/>
                <w:sz w:val="24"/>
                <w:szCs w:val="24"/>
                <w:lang w:val="x-none" w:eastAsia="x-none"/>
              </w:rPr>
              <w:tab/>
              <w:t xml:space="preserve"> современное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программное обеспечение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понимать общий смысл четко произнесенных высказываний на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lastRenderedPageBreak/>
              <w:t>известные темы (профессиональные и бытовые),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понимать</w:t>
            </w:r>
            <w:r w:rsidRPr="00BB3FF4">
              <w:rPr>
                <w:rFonts w:ascii="Times New Roman" w:eastAsia="Times New Roman" w:hAnsi="Times New Roman" w:cs="Times New Roman"/>
                <w:sz w:val="24"/>
                <w:szCs w:val="24"/>
                <w:lang w:val="x-none" w:eastAsia="x-none"/>
              </w:rPr>
              <w:tab/>
              <w:t>тексты</w:t>
            </w:r>
            <w:r w:rsidRPr="00BB3FF4">
              <w:rPr>
                <w:rFonts w:ascii="Times New Roman" w:eastAsia="Times New Roman" w:hAnsi="Times New Roman" w:cs="Times New Roman"/>
                <w:sz w:val="24"/>
                <w:szCs w:val="24"/>
                <w:lang w:val="x-none" w:eastAsia="x-none"/>
              </w:rPr>
              <w:tab/>
              <w:t>на</w:t>
            </w:r>
            <w:r w:rsidRPr="00BB3FF4">
              <w:rPr>
                <w:rFonts w:ascii="Times New Roman" w:eastAsia="Times New Roman" w:hAnsi="Times New Roman" w:cs="Times New Roman"/>
                <w:sz w:val="24"/>
                <w:szCs w:val="24"/>
                <w:lang w:val="x-none" w:eastAsia="x-none"/>
              </w:rPr>
              <w:tab/>
              <w:t>базовые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профессиональные темы участвовать в диалогах на знакомые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общие и профессиональные темы строить простые высказывания о себе и</w:t>
            </w:r>
            <w:r w:rsidRPr="00BB3FF4">
              <w:rPr>
                <w:rFonts w:ascii="Times New Roman" w:eastAsia="Times New Roman" w:hAnsi="Times New Roman" w:cs="Times New Roman"/>
                <w:sz w:val="24"/>
                <w:szCs w:val="24"/>
                <w:lang w:val="x-none" w:eastAsia="x-none"/>
              </w:rPr>
              <w:tab/>
              <w:t>о своей профессиональной</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деятельности кратко</w:t>
            </w:r>
            <w:r w:rsidRPr="00BB3FF4">
              <w:rPr>
                <w:rFonts w:ascii="Times New Roman" w:eastAsia="Times New Roman" w:hAnsi="Times New Roman" w:cs="Times New Roman"/>
                <w:sz w:val="24"/>
                <w:szCs w:val="24"/>
                <w:lang w:val="x-none" w:eastAsia="x-none"/>
              </w:rPr>
              <w:tab/>
              <w:t>обосновывать и объяснить свои действия (текущие и планируемые)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писать простые связные сообщения на знакомые</w:t>
            </w:r>
            <w:r w:rsidRPr="00BB3FF4">
              <w:rPr>
                <w:rFonts w:ascii="Times New Roman" w:eastAsia="Times New Roman" w:hAnsi="Times New Roman" w:cs="Times New Roman"/>
                <w:sz w:val="24"/>
                <w:szCs w:val="24"/>
                <w:lang w:val="x-none" w:eastAsia="x-none"/>
              </w:rPr>
              <w:tab/>
              <w:t>или</w:t>
            </w:r>
            <w:r w:rsidRPr="00BB3FF4">
              <w:rPr>
                <w:rFonts w:ascii="Times New Roman" w:eastAsia="Times New Roman" w:hAnsi="Times New Roman" w:cs="Times New Roman"/>
                <w:sz w:val="24"/>
                <w:szCs w:val="24"/>
                <w:lang w:val="x-none" w:eastAsia="x-none"/>
              </w:rPr>
              <w:tab/>
              <w:t>интересующие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профессиональные темы</w:t>
            </w:r>
          </w:p>
        </w:tc>
        <w:tc>
          <w:tcPr>
            <w:tcW w:w="4150" w:type="dxa"/>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lastRenderedPageBreak/>
              <w:t>виды, этапы и методы принятия решений в структурном подразделении;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номенклатура информационных источников применяемых в профессиональной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приемы структурирования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формат оформления результатов поиска информации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содержание</w:t>
            </w:r>
            <w:r w:rsidRPr="00BB3FF4">
              <w:rPr>
                <w:rFonts w:ascii="Times New Roman" w:eastAsia="Times New Roman" w:hAnsi="Times New Roman" w:cs="Times New Roman"/>
                <w:sz w:val="24"/>
                <w:szCs w:val="24"/>
                <w:lang w:val="x-none" w:eastAsia="x-none"/>
              </w:rPr>
              <w:tab/>
              <w:t>актуальной нормативно-правовой документации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современная</w:t>
            </w:r>
            <w:r w:rsidRPr="00BB3FF4">
              <w:rPr>
                <w:rFonts w:ascii="Times New Roman" w:eastAsia="Times New Roman" w:hAnsi="Times New Roman" w:cs="Times New Roman"/>
                <w:sz w:val="24"/>
                <w:szCs w:val="24"/>
                <w:lang w:val="x-none" w:eastAsia="x-none"/>
              </w:rPr>
              <w:tab/>
              <w:t>научная и профессиональная терминология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возможные</w:t>
            </w:r>
            <w:r w:rsidRPr="00BB3FF4">
              <w:rPr>
                <w:rFonts w:ascii="Times New Roman" w:eastAsia="Times New Roman" w:hAnsi="Times New Roman" w:cs="Times New Roman"/>
                <w:sz w:val="24"/>
                <w:szCs w:val="24"/>
                <w:lang w:val="x-none" w:eastAsia="x-none"/>
              </w:rPr>
              <w:tab/>
              <w:t>траектории профессионального развития и самообразования</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психология коллектива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психология личности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основы проектной деятельности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особенности социального и культурного контекста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правила оформления документов</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современные средства и устройства информатизации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правила построения простых и сложных предложений на профессиональные темы</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основные общеупотребительные</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глаголы</w:t>
            </w:r>
            <w:r w:rsidRPr="00BB3FF4">
              <w:rPr>
                <w:rFonts w:ascii="Times New Roman" w:eastAsia="Times New Roman" w:hAnsi="Times New Roman" w:cs="Times New Roman"/>
                <w:sz w:val="24"/>
                <w:szCs w:val="24"/>
                <w:lang w:val="x-none" w:eastAsia="x-none"/>
              </w:rPr>
              <w:tab/>
              <w:t>(бытовая и профессиональная лексика)</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лексический</w:t>
            </w:r>
            <w:r w:rsidRPr="00BB3FF4">
              <w:rPr>
                <w:rFonts w:ascii="Times New Roman" w:eastAsia="Times New Roman" w:hAnsi="Times New Roman" w:cs="Times New Roman"/>
                <w:sz w:val="24"/>
                <w:szCs w:val="24"/>
                <w:lang w:val="x-none" w:eastAsia="x-none"/>
              </w:rPr>
              <w:tab/>
              <w:t>минимум, относящийся к описанию предметов, средств и</w:t>
            </w:r>
          </w:p>
          <w:p w:rsidR="003C1730" w:rsidRPr="00BB3FF4" w:rsidRDefault="003C1730" w:rsidP="00BB3FF4">
            <w:pPr>
              <w:suppressAutoHyphens/>
              <w:spacing w:after="0" w:line="240" w:lineRule="auto"/>
              <w:jc w:val="both"/>
              <w:rPr>
                <w:rFonts w:ascii="Times New Roman" w:eastAsia="Times New Roman" w:hAnsi="Times New Roman" w:cs="Times New Roman"/>
                <w:sz w:val="24"/>
                <w:szCs w:val="24"/>
                <w:lang w:val="x-none" w:eastAsia="x-none"/>
              </w:rPr>
            </w:pPr>
            <w:r w:rsidRPr="00BB3FF4">
              <w:rPr>
                <w:rFonts w:ascii="Times New Roman" w:eastAsia="Times New Roman" w:hAnsi="Times New Roman" w:cs="Times New Roman"/>
                <w:sz w:val="24"/>
                <w:szCs w:val="24"/>
                <w:lang w:val="x-none" w:eastAsia="x-none"/>
              </w:rPr>
              <w:t>процессов профессиональной деятельности особенности произношения правила</w:t>
            </w:r>
            <w:r w:rsidRPr="00BB3FF4">
              <w:rPr>
                <w:rFonts w:ascii="Times New Roman" w:eastAsia="Times New Roman" w:hAnsi="Times New Roman" w:cs="Times New Roman"/>
                <w:sz w:val="24"/>
                <w:szCs w:val="24"/>
                <w:lang w:val="x-none" w:eastAsia="x-none"/>
              </w:rPr>
              <w:tab/>
              <w:t xml:space="preserve">чтения </w:t>
            </w:r>
            <w:r w:rsidRPr="00BB3FF4">
              <w:rPr>
                <w:rFonts w:ascii="Times New Roman" w:eastAsia="Times New Roman" w:hAnsi="Times New Roman" w:cs="Times New Roman"/>
                <w:sz w:val="24"/>
                <w:szCs w:val="24"/>
                <w:lang w:val="x-none" w:eastAsia="x-none"/>
              </w:rPr>
              <w:lastRenderedPageBreak/>
              <w:t>текстов профессиональной направленности</w:t>
            </w:r>
          </w:p>
        </w:tc>
      </w:tr>
    </w:tbl>
    <w:p w:rsidR="003C1730" w:rsidRPr="00BB3FF4" w:rsidRDefault="003C1730" w:rsidP="00BB3FF4">
      <w:pPr>
        <w:suppressAutoHyphens/>
        <w:spacing w:after="0" w:line="240" w:lineRule="auto"/>
        <w:ind w:firstLine="709"/>
        <w:rPr>
          <w:rFonts w:ascii="Times New Roman" w:eastAsia="Times New Roman" w:hAnsi="Times New Roman" w:cs="Times New Roman"/>
          <w:b/>
          <w:sz w:val="24"/>
          <w:szCs w:val="24"/>
          <w:lang w:eastAsia="ru-RU"/>
        </w:rPr>
      </w:pPr>
    </w:p>
    <w:p w:rsidR="00305963" w:rsidRDefault="00305963" w:rsidP="00BB3FF4">
      <w:pPr>
        <w:suppressAutoHyphens/>
        <w:spacing w:after="0" w:line="240" w:lineRule="auto"/>
        <w:jc w:val="center"/>
        <w:rPr>
          <w:rFonts w:ascii="Times New Roman" w:eastAsia="Times New Roman" w:hAnsi="Times New Roman" w:cs="Times New Roman"/>
          <w:b/>
          <w:sz w:val="24"/>
          <w:szCs w:val="24"/>
          <w:lang w:eastAsia="ru-RU"/>
        </w:rPr>
      </w:pPr>
    </w:p>
    <w:p w:rsidR="00305963" w:rsidRDefault="00305963" w:rsidP="00BB3FF4">
      <w:pPr>
        <w:suppressAutoHyphens/>
        <w:spacing w:after="0" w:line="240" w:lineRule="auto"/>
        <w:jc w:val="center"/>
        <w:rPr>
          <w:rFonts w:ascii="Times New Roman" w:eastAsia="Times New Roman" w:hAnsi="Times New Roman" w:cs="Times New Roman"/>
          <w:b/>
          <w:sz w:val="24"/>
          <w:szCs w:val="24"/>
          <w:lang w:eastAsia="ru-RU"/>
        </w:rPr>
      </w:pPr>
    </w:p>
    <w:p w:rsidR="003C1730" w:rsidRPr="00305963" w:rsidRDefault="003C1730" w:rsidP="00305963">
      <w:pPr>
        <w:pStyle w:val="a7"/>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305963">
        <w:rPr>
          <w:rFonts w:ascii="Times New Roman" w:eastAsia="Times New Roman" w:hAnsi="Times New Roman" w:cs="Times New Roman"/>
          <w:b/>
          <w:sz w:val="24"/>
          <w:szCs w:val="24"/>
          <w:lang w:eastAsia="ru-RU"/>
        </w:rPr>
        <w:t>СТРУКТУРА И СОДЕРЖАНИЕ УЧЕБНОЙ ДИСЦИПЛИНЫ</w:t>
      </w:r>
    </w:p>
    <w:p w:rsidR="00305963" w:rsidRPr="00305963" w:rsidRDefault="00305963" w:rsidP="00305963">
      <w:pPr>
        <w:pStyle w:val="a7"/>
        <w:suppressAutoHyphens/>
        <w:spacing w:after="0" w:line="240" w:lineRule="auto"/>
        <w:rPr>
          <w:rFonts w:ascii="Times New Roman" w:eastAsia="Times New Roman" w:hAnsi="Times New Roman" w:cs="Times New Roman"/>
          <w:b/>
          <w:sz w:val="24"/>
          <w:szCs w:val="24"/>
          <w:lang w:eastAsia="ru-RU"/>
        </w:rPr>
      </w:pPr>
    </w:p>
    <w:p w:rsidR="003C1730" w:rsidRDefault="003C1730" w:rsidP="00BB3FF4">
      <w:pPr>
        <w:suppressAutoHyphens/>
        <w:spacing w:after="0" w:line="240" w:lineRule="auto"/>
        <w:ind w:firstLine="709"/>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2.1. Объем учебной дисциплины и виды учебной работы</w:t>
      </w:r>
    </w:p>
    <w:p w:rsidR="00305963" w:rsidRPr="00BB3FF4" w:rsidRDefault="00305963" w:rsidP="00305963">
      <w:pPr>
        <w:suppressAutoHyphens/>
        <w:spacing w:after="0" w:line="240" w:lineRule="auto"/>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530"/>
      </w:tblGrid>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iCs/>
                <w:sz w:val="24"/>
                <w:szCs w:val="24"/>
                <w:lang w:eastAsia="ru-RU"/>
              </w:rPr>
            </w:pPr>
            <w:r w:rsidRPr="00BB3FF4">
              <w:rPr>
                <w:rFonts w:ascii="Times New Roman" w:eastAsia="Times New Roman" w:hAnsi="Times New Roman" w:cs="Times New Roman"/>
                <w:b/>
                <w:iCs/>
                <w:sz w:val="24"/>
                <w:szCs w:val="24"/>
                <w:lang w:eastAsia="ru-RU"/>
              </w:rPr>
              <w:t>Объем в часах</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130</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В т. 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88</w:t>
            </w:r>
          </w:p>
        </w:tc>
      </w:tr>
      <w:tr w:rsidR="003C1730" w:rsidRPr="00BB3FF4" w:rsidTr="00BB3FF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sz w:val="24"/>
                <w:szCs w:val="24"/>
                <w:lang w:eastAsia="ru-RU"/>
              </w:rPr>
              <w:t>в т. ч.:</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42</w:t>
            </w:r>
          </w:p>
        </w:tc>
      </w:tr>
      <w:tr w:rsidR="003C1730" w:rsidRPr="00BB3FF4" w:rsidTr="00BB3FF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88</w:t>
            </w:r>
          </w:p>
        </w:tc>
      </w:tr>
      <w:tr w:rsidR="003C1730" w:rsidRPr="00BB3FF4" w:rsidTr="00BB3FF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3C1730" w:rsidRPr="00BB3FF4" w:rsidRDefault="003C1730" w:rsidP="00BB3FF4">
            <w:pPr>
              <w:suppressAutoHyphens/>
              <w:spacing w:after="0" w:line="240" w:lineRule="auto"/>
              <w:rPr>
                <w:rFonts w:ascii="Times New Roman" w:eastAsia="Times New Roman" w:hAnsi="Times New Roman" w:cs="Times New Roman"/>
                <w:i/>
                <w:sz w:val="24"/>
                <w:szCs w:val="24"/>
                <w:lang w:eastAsia="ru-RU"/>
              </w:rPr>
            </w:pPr>
            <w:r w:rsidRPr="00BB3FF4">
              <w:rPr>
                <w:rFonts w:ascii="Times New Roman" w:eastAsia="Times New Roman" w:hAnsi="Times New Roman" w:cs="Times New Roman"/>
                <w:b/>
                <w:iCs/>
                <w:sz w:val="24"/>
                <w:szCs w:val="24"/>
                <w:lang w:eastAsia="ru-RU"/>
              </w:rPr>
              <w:t>Промежуточная аттестация</w:t>
            </w:r>
            <w:r w:rsidR="00CD5545">
              <w:rPr>
                <w:rFonts w:ascii="Times New Roman" w:eastAsia="Times New Roman" w:hAnsi="Times New Roman" w:cs="Times New Roman"/>
                <w:b/>
                <w:iCs/>
                <w:sz w:val="24"/>
                <w:szCs w:val="24"/>
                <w:lang w:eastAsia="ru-RU"/>
              </w:rPr>
              <w:t xml:space="preserve"> (проводится контрольная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3C1730" w:rsidRPr="00BB3FF4" w:rsidRDefault="00CD5545" w:rsidP="00BB3FF4">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rsidR="003C1730" w:rsidRPr="00BB3FF4" w:rsidRDefault="003C1730" w:rsidP="00BB3FF4">
      <w:pPr>
        <w:spacing w:after="0" w:line="240" w:lineRule="auto"/>
        <w:rPr>
          <w:rFonts w:ascii="Times New Roman" w:eastAsia="Times New Roman" w:hAnsi="Times New Roman" w:cs="Times New Roman"/>
          <w:b/>
          <w:i/>
          <w:sz w:val="24"/>
          <w:szCs w:val="24"/>
          <w:lang w:eastAsia="ru-RU"/>
        </w:rPr>
        <w:sectPr w:rsidR="003C1730" w:rsidRPr="00BB3FF4" w:rsidSect="00BB3FF4">
          <w:pgSz w:w="11906" w:h="16838"/>
          <w:pgMar w:top="1134" w:right="851" w:bottom="992" w:left="1418" w:header="708" w:footer="708" w:gutter="0"/>
          <w:cols w:space="720"/>
        </w:sectPr>
      </w:pPr>
    </w:p>
    <w:p w:rsidR="003C1730" w:rsidRPr="00BB3FF4" w:rsidRDefault="003C1730" w:rsidP="00BB3FF4">
      <w:pPr>
        <w:spacing w:after="0" w:line="240" w:lineRule="auto"/>
        <w:ind w:firstLine="709"/>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8781"/>
        <w:gridCol w:w="11"/>
        <w:gridCol w:w="1953"/>
        <w:gridCol w:w="12"/>
        <w:gridCol w:w="1889"/>
      </w:tblGrid>
      <w:tr w:rsidR="003C1730" w:rsidRPr="00BB3FF4" w:rsidTr="00D00AC0">
        <w:trPr>
          <w:trHeight w:val="20"/>
        </w:trPr>
        <w:tc>
          <w:tcPr>
            <w:tcW w:w="669"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Наименование разделов и тем</w:t>
            </w:r>
          </w:p>
        </w:tc>
        <w:tc>
          <w:tcPr>
            <w:tcW w:w="2986"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c>
          <w:tcPr>
            <w:tcW w:w="642"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Коды компетенций </w:t>
            </w:r>
            <w:r w:rsidRPr="00BB3FF4">
              <w:rPr>
                <w:rFonts w:ascii="Times New Roman" w:eastAsia="Times New Roman" w:hAnsi="Times New Roman" w:cs="Times New Roman"/>
                <w:b/>
                <w:bCs/>
                <w:sz w:val="24"/>
                <w:szCs w:val="24"/>
                <w:lang w:eastAsia="ru-RU"/>
              </w:rPr>
              <w:br/>
              <w:t>и личностных результато</w:t>
            </w:r>
            <w:r w:rsidR="00305963">
              <w:rPr>
                <w:rFonts w:ascii="Times New Roman" w:eastAsia="Times New Roman" w:hAnsi="Times New Roman" w:cs="Times New Roman"/>
                <w:b/>
                <w:bCs/>
                <w:sz w:val="24"/>
                <w:szCs w:val="24"/>
                <w:lang w:eastAsia="ru-RU"/>
              </w:rPr>
              <w:t>в</w:t>
            </w:r>
            <w:r w:rsidRPr="00BB3FF4">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3C1730" w:rsidRPr="00BB3FF4" w:rsidTr="00D00AC0">
        <w:trPr>
          <w:trHeight w:val="371"/>
        </w:trPr>
        <w:tc>
          <w:tcPr>
            <w:tcW w:w="669"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1</w:t>
            </w:r>
          </w:p>
        </w:tc>
        <w:tc>
          <w:tcPr>
            <w:tcW w:w="2986" w:type="pc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2</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i/>
                <w:iCs/>
                <w:sz w:val="24"/>
                <w:szCs w:val="24"/>
                <w:lang w:eastAsia="ru-RU"/>
              </w:rPr>
            </w:pPr>
            <w:r w:rsidRPr="00BB3FF4">
              <w:rPr>
                <w:rFonts w:ascii="Times New Roman" w:eastAsia="Times New Roman" w:hAnsi="Times New Roman" w:cs="Times New Roman"/>
                <w:bCs/>
                <w:i/>
                <w:iCs/>
                <w:sz w:val="24"/>
                <w:szCs w:val="24"/>
                <w:lang w:eastAsia="ru-RU"/>
              </w:rPr>
              <w:t>3</w:t>
            </w:r>
          </w:p>
        </w:tc>
        <w:tc>
          <w:tcPr>
            <w:tcW w:w="642"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r w:rsidRPr="00BB3FF4">
              <w:rPr>
                <w:rFonts w:ascii="Times New Roman" w:eastAsia="Times New Roman" w:hAnsi="Times New Roman" w:cs="Times New Roman"/>
                <w:b/>
                <w:bCs/>
                <w:i/>
                <w:iCs/>
                <w:sz w:val="24"/>
                <w:szCs w:val="24"/>
                <w:lang w:eastAsia="ru-RU"/>
              </w:rPr>
              <w:t>4</w:t>
            </w:r>
          </w:p>
        </w:tc>
      </w:tr>
      <w:tr w:rsidR="003C1730" w:rsidRPr="00BB3FF4" w:rsidTr="00D00AC0">
        <w:trPr>
          <w:trHeight w:val="109"/>
        </w:trPr>
        <w:tc>
          <w:tcPr>
            <w:tcW w:w="3659" w:type="pct"/>
            <w:gridSpan w:val="3"/>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Раздел 1. Введение в учебную дисциплину</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12/4</w:t>
            </w:r>
          </w:p>
        </w:tc>
        <w:tc>
          <w:tcPr>
            <w:tcW w:w="642"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center"/>
              <w:rPr>
                <w:rFonts w:ascii="Times New Roman" w:eastAsia="Times New Roman" w:hAnsi="Times New Roman" w:cs="Times New Roman"/>
                <w:b/>
                <w:bCs/>
                <w:i/>
                <w:iCs/>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tcPr>
          <w:p w:rsidR="003C1730" w:rsidRPr="00BB3FF4" w:rsidRDefault="003C1730" w:rsidP="00D00AC0">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1.1. Вводный курс</w:t>
            </w:r>
          </w:p>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r w:rsidRPr="00BB3FF4">
              <w:rPr>
                <w:rFonts w:ascii="Times New Roman" w:eastAsia="Times New Roman" w:hAnsi="Times New Roman" w:cs="Times New Roman"/>
                <w:sz w:val="24"/>
                <w:szCs w:val="24"/>
                <w:lang w:eastAsia="ru-RU"/>
              </w:rPr>
              <w:t xml:space="preserve"> </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12</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i/>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Алфавит, буквосочетания, правила чтения и произношения. </w:t>
            </w:r>
          </w:p>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sz w:val="24"/>
                <w:szCs w:val="24"/>
                <w:lang w:eastAsia="ru-RU"/>
              </w:rPr>
              <w:t>Знакомство с частями речи: существительные, личные местоимения, глаголы. Распознание их в текстах.</w:t>
            </w:r>
          </w:p>
        </w:tc>
        <w:tc>
          <w:tcPr>
            <w:tcW w:w="699" w:type="pct"/>
            <w:gridSpan w:val="2"/>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8</w:t>
            </w:r>
          </w:p>
        </w:tc>
        <w:tc>
          <w:tcPr>
            <w:tcW w:w="642" w:type="pct"/>
            <w:gridSpan w:val="2"/>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Международные слова в немецком языке. Как звучит немецкий язык: алфавит, буквосочетания, ударение в простых словах</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Распознавание существительных, личных местоимений, глаголов в простых текстах. Интонация в повествовательном и вопросительном предложении</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D00AC0">
        <w:trPr>
          <w:trHeight w:val="20"/>
        </w:trPr>
        <w:tc>
          <w:tcPr>
            <w:tcW w:w="3659" w:type="pct"/>
            <w:gridSpan w:val="3"/>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Раздел 2. Формы общения с гостями/клиентами</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uppressAutoHyphens/>
              <w:spacing w:after="0" w:line="240" w:lineRule="auto"/>
              <w:jc w:val="center"/>
              <w:rPr>
                <w:rFonts w:ascii="Times New Roman" w:eastAsia="Times New Roman" w:hAnsi="Times New Roman" w:cs="Times New Roman"/>
                <w:b/>
                <w:bCs/>
                <w:iCs/>
                <w:sz w:val="24"/>
                <w:szCs w:val="24"/>
                <w:lang w:eastAsia="ru-RU"/>
              </w:rPr>
            </w:pPr>
            <w:r w:rsidRPr="00BB3FF4">
              <w:rPr>
                <w:rFonts w:ascii="Times New Roman" w:eastAsia="Times New Roman" w:hAnsi="Times New Roman" w:cs="Times New Roman"/>
                <w:b/>
                <w:bCs/>
                <w:iCs/>
                <w:sz w:val="24"/>
                <w:szCs w:val="24"/>
                <w:lang w:eastAsia="ru-RU"/>
              </w:rPr>
              <w:t>118/84</w:t>
            </w:r>
          </w:p>
        </w:tc>
        <w:tc>
          <w:tcPr>
            <w:tcW w:w="642"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D00AC0">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2.1. Прибытие гостей</w:t>
            </w: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16</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B3FF4">
              <w:rPr>
                <w:rFonts w:ascii="Times New Roman" w:eastAsia="Times New Roman" w:hAnsi="Times New Roman" w:cs="Times New Roman"/>
                <w:sz w:val="24"/>
                <w:szCs w:val="24"/>
              </w:rPr>
              <w:t>Встреча гостей, заранее бронировавших номер в гостинице</w:t>
            </w:r>
            <w:proofErr w:type="gramStart"/>
            <w:r w:rsidRPr="00BB3FF4">
              <w:rPr>
                <w:rFonts w:ascii="Times New Roman" w:eastAsia="Times New Roman" w:hAnsi="Times New Roman" w:cs="Times New Roman"/>
                <w:sz w:val="24"/>
                <w:szCs w:val="24"/>
              </w:rPr>
              <w:t>:</w:t>
            </w:r>
            <w:proofErr w:type="gramEnd"/>
            <w:r w:rsidRPr="00BB3FF4">
              <w:rPr>
                <w:rFonts w:ascii="Times New Roman" w:eastAsia="Times New Roman" w:hAnsi="Times New Roman" w:cs="Times New Roman"/>
                <w:sz w:val="24"/>
                <w:szCs w:val="24"/>
              </w:rPr>
              <w:t xml:space="preserve"> лексика и диалоги.</w:t>
            </w:r>
          </w:p>
        </w:tc>
        <w:tc>
          <w:tcPr>
            <w:tcW w:w="699" w:type="pct"/>
            <w:gridSpan w:val="2"/>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6</w:t>
            </w:r>
          </w:p>
        </w:tc>
        <w:tc>
          <w:tcPr>
            <w:tcW w:w="642" w:type="pct"/>
            <w:gridSpan w:val="2"/>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Задать вопрос и переспросить гостей на рецепции гостиницы при возникновении недопонимания: лексика и диалоги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1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Заполнение формуляра на прибывшего гостя: лексика и диалоги.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1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Визитные карточки гостей из германоязычных стран: лексика и диалоги.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1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Названия германоязычных стран и некоторых крупных городов. Лексика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1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Проводить гостей в гостиничный номер: лексика и диалоги.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1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Спряжение слабых глаголов в настоящем времени. Спряжение глагола «быть».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1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Правила построение простых повествовательных предложений.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1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Построение вопросительных предложений с вопросительным словом.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1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Вежливая форма императива </w:t>
            </w:r>
          </w:p>
        </w:tc>
        <w:tc>
          <w:tcPr>
            <w:tcW w:w="699" w:type="pct"/>
            <w:gridSpan w:val="2"/>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необходимой лексики и стандартных речевые клише: приветствия, запрос имени и фамилии, формальное и неформальное обращение к гостям, вопросы о самочувствии гостей. Диалоги по теме</w:t>
            </w:r>
          </w:p>
        </w:tc>
        <w:tc>
          <w:tcPr>
            <w:tcW w:w="69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назвать фамилию и имя по буквам, вежливо извиниться и переспросить. Диалоги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заполнить бланк формуляра на прибывшего гостя, задавая вопросы гостю. Освоить необходимую для заполнения формуляра лексику. Уметь переспросить при возникновении сложностей в понимании. Диалоги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информации на визитных карточках гостей из германоязычных стран. Диалоги по информации с визитных карточек</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названий стран и некоторых городов германоязычных стран. Страноведческая информация. Диалоги на тему «Откуда прибыли гости</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Cs/>
                <w:sz w:val="24"/>
                <w:szCs w:val="24"/>
                <w:lang w:eastAsia="ru-RU"/>
              </w:rPr>
              <w:t>П</w:t>
            </w:r>
            <w:r w:rsidRPr="00BB3FF4">
              <w:rPr>
                <w:rFonts w:ascii="Times New Roman" w:eastAsia="Times New Roman" w:hAnsi="Times New Roman" w:cs="Times New Roman"/>
                <w:sz w:val="24"/>
                <w:szCs w:val="24"/>
                <w:lang w:eastAsia="ru-RU"/>
              </w:rPr>
              <w:t>оказать гостю дорогу к гостиничному номеру, усвоить лексику и речевые клише по теме. Диалоги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Простые предложения: спрягать слабые глаголы в настоящем времени. Уметь спрягать неправильный глагол «быть»</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простых повествовательных предложений</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вопросительных предложений с вопросительными словами «как», «откуда», «кто», «где»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Построение предложений в форме императива (вежливая форма)</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D00AC0">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2.2. Гостиничный номер и завтрак</w:t>
            </w: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14</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Встреча гостей, заранее не бронировавших номер в гостинице</w:t>
            </w:r>
          </w:p>
        </w:tc>
        <w:tc>
          <w:tcPr>
            <w:tcW w:w="699" w:type="pct"/>
            <w:gridSpan w:val="2"/>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Описание гостиничного номера: лексика.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Завтрак в гостинице: названия напитков и продуктов, готовых блюд. Типичный завтрак в гостиницах Германии и России: меню завтраков.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сильных глаголов, глагола «иметь», модального глагола «</w:t>
            </w:r>
            <w:proofErr w:type="spellStart"/>
            <w:r w:rsidRPr="00BB3FF4">
              <w:rPr>
                <w:rFonts w:ascii="Times New Roman" w:eastAsia="Times New Roman" w:hAnsi="Times New Roman" w:cs="Times New Roman"/>
                <w:sz w:val="24"/>
                <w:szCs w:val="24"/>
              </w:rPr>
              <w:t>möchten</w:t>
            </w:r>
            <w:proofErr w:type="spellEnd"/>
            <w:r w:rsidRPr="00BB3FF4">
              <w:rPr>
                <w:rFonts w:ascii="Times New Roman" w:eastAsia="Times New Roman" w:hAnsi="Times New Roman" w:cs="Times New Roman"/>
                <w:sz w:val="24"/>
                <w:szCs w:val="24"/>
              </w:rPr>
              <w:t xml:space="preserve">». Винительный падеж существительных.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Категории номеров в гостинице, стоимость номеров: лексика по теме, количественные числительные до 1000. </w:t>
            </w:r>
          </w:p>
        </w:tc>
        <w:tc>
          <w:tcPr>
            <w:tcW w:w="699" w:type="pct"/>
            <w:gridSpan w:val="2"/>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Диалоги по теме</w:t>
            </w:r>
          </w:p>
        </w:tc>
        <w:tc>
          <w:tcPr>
            <w:tcW w:w="69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мебель, оборудование и техника. Определённые и неопределённые артикли перед существительными и их роль в немецком языке. Диалоги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Счёт до 1000. Диалоги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Диалоги по теме: «Заказ завтрака в номер по телефону», «Завтрак в ресторане гостиницы</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Уметь спрягать глагол «иметь» и модальный глагол «</w:t>
            </w:r>
            <w:proofErr w:type="spellStart"/>
            <w:r w:rsidRPr="00BB3FF4">
              <w:rPr>
                <w:rFonts w:ascii="Times New Roman" w:eastAsia="Times New Roman" w:hAnsi="Times New Roman" w:cs="Times New Roman"/>
                <w:sz w:val="24"/>
                <w:szCs w:val="24"/>
              </w:rPr>
              <w:t>möchten</w:t>
            </w:r>
            <w:proofErr w:type="spellEnd"/>
            <w:r w:rsidRPr="00BB3FF4">
              <w:rPr>
                <w:rFonts w:ascii="Times New Roman" w:eastAsia="Times New Roman" w:hAnsi="Times New Roman" w:cs="Times New Roman"/>
                <w:sz w:val="24"/>
                <w:szCs w:val="24"/>
              </w:rPr>
              <w:t>». Ознакомиться с Винительным падежом («</w:t>
            </w:r>
            <w:proofErr w:type="spellStart"/>
            <w:r w:rsidRPr="00BB3FF4">
              <w:rPr>
                <w:rFonts w:ascii="Times New Roman" w:eastAsia="Times New Roman" w:hAnsi="Times New Roman" w:cs="Times New Roman"/>
                <w:sz w:val="24"/>
                <w:szCs w:val="24"/>
              </w:rPr>
              <w:t>Akkusativ</w:t>
            </w:r>
            <w:proofErr w:type="spellEnd"/>
            <w:r w:rsidRPr="00BB3FF4">
              <w:rPr>
                <w:rFonts w:ascii="Times New Roman" w:eastAsia="Times New Roman" w:hAnsi="Times New Roman" w:cs="Times New Roman"/>
                <w:sz w:val="24"/>
                <w:szCs w:val="24"/>
              </w:rPr>
              <w:t>») в немецком языке, с изменением в Винительном падеже определённых/неопределённых артиклей. Уметь строить предложения с глаголом «иметь» и модальным глаголом «</w:t>
            </w:r>
            <w:proofErr w:type="spellStart"/>
            <w:r w:rsidRPr="00BB3FF4">
              <w:rPr>
                <w:rFonts w:ascii="Times New Roman" w:eastAsia="Times New Roman" w:hAnsi="Times New Roman" w:cs="Times New Roman"/>
                <w:sz w:val="24"/>
                <w:szCs w:val="24"/>
              </w:rPr>
              <w:t>möchten</w:t>
            </w:r>
            <w:proofErr w:type="spellEnd"/>
            <w:r w:rsidRPr="00BB3FF4">
              <w:rPr>
                <w:rFonts w:ascii="Times New Roman" w:eastAsia="Times New Roman" w:hAnsi="Times New Roman" w:cs="Times New Roman"/>
                <w:sz w:val="24"/>
                <w:szCs w:val="24"/>
              </w:rPr>
              <w:t>»</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5451DC">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2.3. Корреспонденция и телефонные разговоры</w:t>
            </w: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14</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B3FF4">
              <w:rPr>
                <w:rFonts w:ascii="Times New Roman" w:eastAsia="Times New Roman" w:hAnsi="Times New Roman" w:cs="Times New Roman"/>
                <w:sz w:val="24"/>
                <w:szCs w:val="24"/>
              </w:rPr>
              <w:t>Бронирование номера по телефону: лексика и речевые клише. Правила ведения телефонного разговора с гостями.</w:t>
            </w:r>
          </w:p>
        </w:tc>
        <w:tc>
          <w:tcPr>
            <w:tcW w:w="699" w:type="pct"/>
            <w:gridSpan w:val="2"/>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42" w:type="pct"/>
            <w:gridSpan w:val="2"/>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Справка гостю по телефону: лексика и речевые клише. Порядковые числительные до 100: календарные даты.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Письменное подтверждение бронирования по электронной почте: лексика, форма и построение электронного письма. Написание подтверждения бронирования.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Деловая корреспонденция в отеле. Ответ на письменное бронирование номера: лексика, форма и построение письма. Написание ответов на запросы о бронировании.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Названия времён года, месяцев, дней недели. Глаголы с отделяемыми приставками и их спряжение. Модальные глаголы «</w:t>
            </w:r>
            <w:proofErr w:type="spellStart"/>
            <w:r w:rsidRPr="00BB3FF4">
              <w:rPr>
                <w:rFonts w:ascii="Times New Roman" w:eastAsia="Times New Roman" w:hAnsi="Times New Roman" w:cs="Times New Roman"/>
                <w:sz w:val="24"/>
                <w:szCs w:val="24"/>
              </w:rPr>
              <w:t>können</w:t>
            </w:r>
            <w:proofErr w:type="spellEnd"/>
            <w:r w:rsidRPr="00BB3FF4">
              <w:rPr>
                <w:rFonts w:ascii="Times New Roman" w:eastAsia="Times New Roman" w:hAnsi="Times New Roman" w:cs="Times New Roman"/>
                <w:sz w:val="24"/>
                <w:szCs w:val="24"/>
              </w:rPr>
              <w:t>» и «</w:t>
            </w:r>
            <w:proofErr w:type="spellStart"/>
            <w:r w:rsidRPr="00BB3FF4">
              <w:rPr>
                <w:rFonts w:ascii="Times New Roman" w:eastAsia="Times New Roman" w:hAnsi="Times New Roman" w:cs="Times New Roman"/>
                <w:sz w:val="24"/>
                <w:szCs w:val="24"/>
              </w:rPr>
              <w:t>müssen</w:t>
            </w:r>
            <w:proofErr w:type="spellEnd"/>
            <w:r w:rsidRPr="00BB3FF4">
              <w:rPr>
                <w:rFonts w:ascii="Times New Roman" w:eastAsia="Times New Roman" w:hAnsi="Times New Roman" w:cs="Times New Roman"/>
                <w:sz w:val="24"/>
                <w:szCs w:val="24"/>
              </w:rPr>
              <w:t>»</w:t>
            </w:r>
          </w:p>
        </w:tc>
        <w:tc>
          <w:tcPr>
            <w:tcW w:w="699" w:type="pct"/>
            <w:gridSpan w:val="2"/>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b/>
                <w:bCs/>
                <w:sz w:val="24"/>
                <w:szCs w:val="24"/>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Ознакомление с правилами ведения телефонных разговоров с гостями отеля. Диалоги по теме</w:t>
            </w:r>
          </w:p>
        </w:tc>
        <w:tc>
          <w:tcPr>
            <w:tcW w:w="69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порядковые числительные до 100, справки о датах проведения мероприятий, о местоположении в отеле (этаж, направление). Диалоги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стандартных речевых клише по теме. Правила написания делового письма. Написание письма – бронирования и письма-подтверждения бронирования</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Знакомство с деловыми электронными письмами. Усвоение лексики и стандартных речевых клише по теме. Написание электронного письма - подтверждения бронирования по электронной почте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названия времён года, месяцев, дней недели. Спряжение в повествовательном и вопросительном предложении глаголов с отделяемыми приставками. Спряжение модальных глаголов «</w:t>
            </w:r>
            <w:proofErr w:type="spellStart"/>
            <w:r w:rsidRPr="00BB3FF4">
              <w:rPr>
                <w:rFonts w:ascii="Times New Roman" w:eastAsia="Times New Roman" w:hAnsi="Times New Roman" w:cs="Times New Roman"/>
                <w:sz w:val="24"/>
                <w:szCs w:val="24"/>
              </w:rPr>
              <w:t>können</w:t>
            </w:r>
            <w:proofErr w:type="spellEnd"/>
            <w:r w:rsidRPr="00BB3FF4">
              <w:rPr>
                <w:rFonts w:ascii="Times New Roman" w:eastAsia="Times New Roman" w:hAnsi="Times New Roman" w:cs="Times New Roman"/>
                <w:sz w:val="24"/>
                <w:szCs w:val="24"/>
              </w:rPr>
              <w:t>» и «</w:t>
            </w:r>
            <w:proofErr w:type="spellStart"/>
            <w:r w:rsidRPr="00BB3FF4">
              <w:rPr>
                <w:rFonts w:ascii="Times New Roman" w:eastAsia="Times New Roman" w:hAnsi="Times New Roman" w:cs="Times New Roman"/>
                <w:sz w:val="24"/>
                <w:szCs w:val="24"/>
              </w:rPr>
              <w:t>müssen</w:t>
            </w:r>
            <w:proofErr w:type="spellEnd"/>
            <w:r w:rsidRPr="00BB3FF4">
              <w:rPr>
                <w:rFonts w:ascii="Times New Roman" w:eastAsia="Times New Roman" w:hAnsi="Times New Roman" w:cs="Times New Roman"/>
                <w:sz w:val="24"/>
                <w:szCs w:val="24"/>
              </w:rPr>
              <w:t>» в предложениях, их роль в немецком языке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5451DC">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2.4. Сервис в гостинице</w:t>
            </w: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Время на часах: официальное и неофициальное. Предлоги времени.</w:t>
            </w:r>
          </w:p>
        </w:tc>
        <w:tc>
          <w:tcPr>
            <w:tcW w:w="699" w:type="pct"/>
            <w:gridSpan w:val="2"/>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42" w:type="pct"/>
            <w:gridSpan w:val="2"/>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Время работы служб в гостинице. Лексика и речевые клише по теме. Время работы различных учреждений в Германии: работа с интернетом.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Помещения в гостинице, прилегающая к гостинице территория: лексика. Диалог «Показ номера гостю».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Дать справку гостям о расположении различных служб в гостинице и предметов в гостиничном номере: задать вопрос и дать ответ на него. Предлоги места (предлоги двойного управления). Дательный падеж существительных.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Диалог: «Принять бронирование столика в ресторане гостиницы по телефону». Лексика и речевые клише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tabs>
                <w:tab w:val="left" w:pos="1763"/>
              </w:tabs>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Обслуживание в ресторане гостиницы, меню в ресторане: лексика и речевые клише. Диалоги по теме «Заказ напитков».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Вопросительные предложения без вопросительного слова. Изменение артиклей по трём падежам. Прошедшее литературное время от глагола «иметь». </w:t>
            </w:r>
          </w:p>
        </w:tc>
        <w:tc>
          <w:tcPr>
            <w:tcW w:w="699" w:type="pct"/>
            <w:gridSpan w:val="2"/>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время на часах (официальное и неофициальное). Уметь спросить и ответить на вопрос о времени. Построение предложений с предлогами времени. Диалоги по теме</w:t>
            </w:r>
          </w:p>
        </w:tc>
        <w:tc>
          <w:tcPr>
            <w:tcW w:w="69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время работы различных служб в гостинице. Диалоги о времени работы различных учреждений в Германии (поиск информации в интернете)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помещения в гостинице, прилегающая к гостинице территория. Диалог по теме «Показ номера гостю»</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службы в гостинице. Диалоги «Дать справку гостям о расположении различных служб в гостинице и предметов в гостиничном номере: задать вопрос и дать ответ на него». Употребление предлогов места (предлогов двойного управления) в предложениях. Употребление Дательного падежа существительных: изменение определённых / неопределённых артиклей. Диалоги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речевые клише при телефонном разговоре с клиентом ресторана о бронировании столика. Диалог: «Бронирование столика в ресторане гостиницы по телефону</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«Обслуживание гостей в ресторане гостиницы, чтение меню в ресторане». Диалоги по теме «Заказ напитков и блюд по меню ресторана</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Построение вопросительных предложений без вопросительного слова. Употребление артиклей существительных в трёх падежах. Употребление прошедшего литературного времени от глагола «иметь» в разговорной речи, построение предложений по теме </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5451DC">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2.5. Справки и информация о гостинице</w:t>
            </w: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 xml:space="preserve">Содержание учебного материала </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18</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Техника и предметы мебели в гостиничном номере и гостиничных помещениях: как они используются, инструкции для гостя. Диалог по теме</w:t>
            </w:r>
          </w:p>
        </w:tc>
        <w:tc>
          <w:tcPr>
            <w:tcW w:w="699" w:type="pct"/>
            <w:gridSpan w:val="2"/>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42" w:type="pct"/>
            <w:gridSpan w:val="2"/>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Ответы на запросы и жалобы гостей. Типичные жалобы гостей в гостинице: лексика и речевые клише.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Таблички и указатели в гостинице: лексика.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Сообщения гостей: принять, записать и передать дальше (лексика и речевые клише).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Телефонные сообщения в гостинице: принять, соединить с требуемым абонентом, передать сообщение. Диалоги по телефону.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по темам «Взять машину в аренду» и «Заказ автомобиля по телефону.</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Модальные глаголы «</w:t>
            </w:r>
            <w:proofErr w:type="spellStart"/>
            <w:r w:rsidRPr="00BB3FF4">
              <w:rPr>
                <w:rFonts w:ascii="Times New Roman" w:eastAsia="Times New Roman" w:hAnsi="Times New Roman" w:cs="Times New Roman"/>
                <w:sz w:val="24"/>
                <w:szCs w:val="24"/>
              </w:rPr>
              <w:t>wollen</w:t>
            </w:r>
            <w:proofErr w:type="spellEnd"/>
            <w:r w:rsidRPr="00BB3FF4">
              <w:rPr>
                <w:rFonts w:ascii="Times New Roman" w:eastAsia="Times New Roman" w:hAnsi="Times New Roman" w:cs="Times New Roman"/>
                <w:sz w:val="24"/>
                <w:szCs w:val="24"/>
              </w:rPr>
              <w:t>», «</w:t>
            </w:r>
            <w:proofErr w:type="spellStart"/>
            <w:r w:rsidRPr="00BB3FF4">
              <w:rPr>
                <w:rFonts w:ascii="Times New Roman" w:eastAsia="Times New Roman" w:hAnsi="Times New Roman" w:cs="Times New Roman"/>
                <w:sz w:val="24"/>
                <w:szCs w:val="24"/>
              </w:rPr>
              <w:t>dürfen</w:t>
            </w:r>
            <w:proofErr w:type="spellEnd"/>
            <w:r w:rsidRPr="00BB3FF4">
              <w:rPr>
                <w:rFonts w:ascii="Times New Roman" w:eastAsia="Times New Roman" w:hAnsi="Times New Roman" w:cs="Times New Roman"/>
                <w:sz w:val="24"/>
                <w:szCs w:val="24"/>
              </w:rPr>
              <w:t>», «</w:t>
            </w:r>
            <w:proofErr w:type="spellStart"/>
            <w:r w:rsidRPr="00BB3FF4">
              <w:rPr>
                <w:rFonts w:ascii="Times New Roman" w:eastAsia="Times New Roman" w:hAnsi="Times New Roman" w:cs="Times New Roman"/>
                <w:sz w:val="24"/>
                <w:szCs w:val="24"/>
              </w:rPr>
              <w:t>sollen</w:t>
            </w:r>
            <w:proofErr w:type="spellEnd"/>
            <w:r w:rsidRPr="00BB3FF4">
              <w:rPr>
                <w:rFonts w:ascii="Times New Roman" w:eastAsia="Times New Roman" w:hAnsi="Times New Roman" w:cs="Times New Roman"/>
                <w:sz w:val="24"/>
                <w:szCs w:val="24"/>
              </w:rPr>
              <w:t xml:space="preserve">». Личные местоимения в Винительном и Дательном падеже </w:t>
            </w:r>
          </w:p>
        </w:tc>
        <w:tc>
          <w:tcPr>
            <w:tcW w:w="699" w:type="pct"/>
            <w:gridSpan w:val="2"/>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Дать справку гостю о том, как и что функционирует в гостиничном номере. Построение диалогов по теме</w:t>
            </w:r>
          </w:p>
        </w:tc>
        <w:tc>
          <w:tcPr>
            <w:tcW w:w="69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Ответить на запросы и жалобы гостей. Типичные жалобы гостей в гостинице: лексика и речевые клише.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Чтение и понимание табличек и указателей в гостинице: лексика.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«Сообщения гостей: принять, записать и передать дальше».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«Телефонные сообщения в гостинице: принять, соединить с требуемым абонентом, передать сообщение». Построение диалогов по телефону</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Усвоение лексики и речевых клише по темам «Взять машину в аренду» и «Заказ автомобиля по телефону». Построение диалогов по теме </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модальных глаголов «</w:t>
            </w:r>
            <w:proofErr w:type="spellStart"/>
            <w:r w:rsidRPr="00BB3FF4">
              <w:rPr>
                <w:rFonts w:ascii="Times New Roman" w:eastAsia="Times New Roman" w:hAnsi="Times New Roman" w:cs="Times New Roman"/>
                <w:sz w:val="24"/>
                <w:szCs w:val="24"/>
              </w:rPr>
              <w:t>wollen</w:t>
            </w:r>
            <w:proofErr w:type="spellEnd"/>
            <w:r w:rsidRPr="00BB3FF4">
              <w:rPr>
                <w:rFonts w:ascii="Times New Roman" w:eastAsia="Times New Roman" w:hAnsi="Times New Roman" w:cs="Times New Roman"/>
                <w:sz w:val="24"/>
                <w:szCs w:val="24"/>
              </w:rPr>
              <w:t>», «</w:t>
            </w:r>
            <w:proofErr w:type="spellStart"/>
            <w:r w:rsidRPr="00BB3FF4">
              <w:rPr>
                <w:rFonts w:ascii="Times New Roman" w:eastAsia="Times New Roman" w:hAnsi="Times New Roman" w:cs="Times New Roman"/>
                <w:sz w:val="24"/>
                <w:szCs w:val="24"/>
              </w:rPr>
              <w:t>dürfen</w:t>
            </w:r>
            <w:proofErr w:type="spellEnd"/>
            <w:r w:rsidRPr="00BB3FF4">
              <w:rPr>
                <w:rFonts w:ascii="Times New Roman" w:eastAsia="Times New Roman" w:hAnsi="Times New Roman" w:cs="Times New Roman"/>
                <w:sz w:val="24"/>
                <w:szCs w:val="24"/>
              </w:rPr>
              <w:t>», «</w:t>
            </w:r>
            <w:proofErr w:type="spellStart"/>
            <w:r w:rsidRPr="00BB3FF4">
              <w:rPr>
                <w:rFonts w:ascii="Times New Roman" w:eastAsia="Times New Roman" w:hAnsi="Times New Roman" w:cs="Times New Roman"/>
                <w:sz w:val="24"/>
                <w:szCs w:val="24"/>
              </w:rPr>
              <w:t>sollen</w:t>
            </w:r>
            <w:proofErr w:type="spellEnd"/>
            <w:r w:rsidRPr="00BB3FF4">
              <w:rPr>
                <w:rFonts w:ascii="Times New Roman" w:eastAsia="Times New Roman" w:hAnsi="Times New Roman" w:cs="Times New Roman"/>
                <w:sz w:val="24"/>
                <w:szCs w:val="24"/>
              </w:rPr>
              <w:t xml:space="preserve">» и употребление их в предложениях. Личные местоимения в Винительном и Дательном падеже и их употребление </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2.6. Предложения в гостинице</w:t>
            </w: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1</w:t>
            </w:r>
            <w:r w:rsidR="00D00AC0">
              <w:rPr>
                <w:rFonts w:ascii="Times New Roman" w:eastAsia="Times New Roman" w:hAnsi="Times New Roman" w:cs="Times New Roman"/>
                <w:b/>
                <w:bCs/>
                <w:iCs/>
                <w:sz w:val="24"/>
                <w:szCs w:val="24"/>
                <w:lang w:eastAsia="ru-RU"/>
              </w:rPr>
              <w:t>6</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Заказ еды в номер, обслуживание номеров: лексика и речевые клише. Диалоги по теме.</w:t>
            </w:r>
          </w:p>
        </w:tc>
        <w:tc>
          <w:tcPr>
            <w:tcW w:w="699" w:type="pct"/>
            <w:gridSpan w:val="2"/>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Покупки в киоске гостиницы: лексика и речевые клише.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Услуги в гостинице: прачечная и химчистка, парикмахерская, салон красоты: лексика и речевые клише.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по теме «Вызвать врача гостю». Части тела, возможные травмы и заболевания. Диалоги по теме.</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Предложение спортивного и развлекательного досуга в гостинице: лексика и речевые клише.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Присмотр за детьми: детская программа в гостинице, игровая комната, присмотр за детьми в номере. Диалоги по теме.</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Глагол «</w:t>
            </w:r>
            <w:proofErr w:type="spellStart"/>
            <w:r w:rsidRPr="00BB3FF4">
              <w:rPr>
                <w:rFonts w:ascii="Times New Roman" w:eastAsia="Times New Roman" w:hAnsi="Times New Roman" w:cs="Times New Roman"/>
                <w:sz w:val="24"/>
                <w:szCs w:val="24"/>
              </w:rPr>
              <w:t>lassen</w:t>
            </w:r>
            <w:proofErr w:type="spellEnd"/>
            <w:r w:rsidRPr="00BB3FF4">
              <w:rPr>
                <w:rFonts w:ascii="Times New Roman" w:eastAsia="Times New Roman" w:hAnsi="Times New Roman" w:cs="Times New Roman"/>
                <w:sz w:val="24"/>
                <w:szCs w:val="24"/>
              </w:rPr>
              <w:t>». Притяжательные местоимения.</w:t>
            </w:r>
          </w:p>
        </w:tc>
        <w:tc>
          <w:tcPr>
            <w:tcW w:w="699" w:type="pct"/>
            <w:gridSpan w:val="2"/>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w:t>
            </w:r>
            <w:r w:rsidR="00D00AC0">
              <w:rPr>
                <w:rFonts w:ascii="Times New Roman" w:eastAsia="Times New Roman" w:hAnsi="Times New Roman" w:cs="Times New Roman"/>
                <w:b/>
                <w:sz w:val="24"/>
                <w:szCs w:val="24"/>
                <w:lang w:eastAsia="ru-RU"/>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«Заказ еды в номер, обслуживание номеров». Построение диалогов по теме</w:t>
            </w:r>
          </w:p>
        </w:tc>
        <w:tc>
          <w:tcPr>
            <w:tcW w:w="69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1</w:t>
            </w:r>
            <w:r w:rsidR="00D00AC0">
              <w:rPr>
                <w:rFonts w:ascii="Times New Roman" w:eastAsia="Times New Roman" w:hAnsi="Times New Roman" w:cs="Times New Roman"/>
                <w:bCs/>
                <w:sz w:val="24"/>
                <w:szCs w:val="24"/>
                <w:lang w:eastAsia="ru-RU"/>
              </w:rPr>
              <w:t>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«Покупки в киоске гостиницы».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«Предложить гостю услуги прачечной и химчистки, парикмахерской, салона красоты».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«Вызвать врача гостю». Ознакомление с лексикой: части тела, возможные травмы и заболевания.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«Предложение спортивного и развлекательного досуга в гостинице».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«Присмотр за детьми: детская программа в гостинице, игровая комната, присмотр за детьми в номере».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Спряжение глагола «</w:t>
            </w:r>
            <w:proofErr w:type="spellStart"/>
            <w:r w:rsidRPr="00BB3FF4">
              <w:rPr>
                <w:rFonts w:ascii="Times New Roman" w:eastAsia="Times New Roman" w:hAnsi="Times New Roman" w:cs="Times New Roman"/>
                <w:sz w:val="24"/>
                <w:szCs w:val="24"/>
              </w:rPr>
              <w:t>lassen</w:t>
            </w:r>
            <w:proofErr w:type="spellEnd"/>
            <w:r w:rsidRPr="00BB3FF4">
              <w:rPr>
                <w:rFonts w:ascii="Times New Roman" w:eastAsia="Times New Roman" w:hAnsi="Times New Roman" w:cs="Times New Roman"/>
                <w:sz w:val="24"/>
                <w:szCs w:val="24"/>
              </w:rPr>
              <w:t>» и его роль в немецком языке, употребление в предложении. Притяжательные местоимения в речи, употребление их в диалогах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2.7. Предложения в местах для отпуска и отдыха</w:t>
            </w: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12</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Ориентирование в городе: лексика и речевые клише. Диалоги на тему «Посоветовать гостю достопримечательности и объяснить дорогу к ним». Информация об экскурсионной программе с сайтов различных городов Германии, Австрии, Швейцарии. Диалоги по теме.</w:t>
            </w:r>
          </w:p>
        </w:tc>
        <w:tc>
          <w:tcPr>
            <w:tcW w:w="699" w:type="pct"/>
            <w:gridSpan w:val="2"/>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Дать справку и указания гостю в местах отпуска и отдыха: лексика. Поиск необходимой информации в интернете: расписание поездов, аэропортов, сайты курортных гостиниц.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Программа экскурсий: лексика. Работа с сайтами в интернете: пешие и автобусные обзорные экскурсии в городе Вене.</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Степени сравнения прилагательных: правило и исключения. Предлоги места. </w:t>
            </w:r>
          </w:p>
        </w:tc>
        <w:tc>
          <w:tcPr>
            <w:tcW w:w="699" w:type="pct"/>
            <w:gridSpan w:val="2"/>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4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8</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4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«Ориентирование в городе». Диалоги на тему: «Посоветовать гостю достопримечательности и объяснить дорогу к ним». Работа с сайтами городов в Германии, Австрии, Швейцарии: поиск предложений по экскурсиям, музеи и достопримечательности, карта города. Построение диалогов по теме</w:t>
            </w:r>
          </w:p>
        </w:tc>
        <w:tc>
          <w:tcPr>
            <w:tcW w:w="69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8</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4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Построение диалогов по теме «Дать справку и указания гостю в местах отпуска и отдыха». Поиск необходимой информации в интернете: расписание поездов, аэропортов, сайты курортных гостиниц</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4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по теме «Программа городской экскурсии». Работа с сайтом города Вены в интернете: пешие и автобусные обзорные экскурсии в городе Вене.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49"/>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Ознакомление со степенями сравнения прилагательных: правило и исключения. Построение предложений с прилагательными. Предлоги места в предложениях: употребление в речи</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Тема 2.8. Отъезд гостей</w:t>
            </w: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b/>
                <w:bCs/>
                <w:sz w:val="24"/>
                <w:szCs w:val="24"/>
                <w:lang w:eastAsia="ru-RU"/>
              </w:rPr>
              <w:t>Содержание учебного материала</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iCs/>
                <w:sz w:val="24"/>
                <w:szCs w:val="24"/>
                <w:lang w:eastAsia="ru-RU"/>
              </w:rPr>
              <w:t>8</w:t>
            </w:r>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ОК 02-03</w:t>
            </w:r>
          </w:p>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lastRenderedPageBreak/>
              <w:t>ОК 04-06</w:t>
            </w:r>
          </w:p>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sz w:val="24"/>
                <w:szCs w:val="24"/>
                <w:lang w:eastAsia="ru-RU"/>
              </w:rPr>
              <w:t>ОК 09</w:t>
            </w: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Лексика и речевые клише к теме «Служба побудки. Бланк для побудки». Диалоги по теме</w:t>
            </w:r>
          </w:p>
        </w:tc>
        <w:tc>
          <w:tcPr>
            <w:tcW w:w="699" w:type="pct"/>
            <w:gridSpan w:val="2"/>
            <w:vMerge w:val="restart"/>
            <w:tcBorders>
              <w:top w:val="single" w:sz="4" w:space="0" w:color="auto"/>
              <w:left w:val="single" w:sz="4" w:space="0" w:color="auto"/>
              <w:right w:val="single" w:sz="4" w:space="0" w:color="auto"/>
            </w:tcBorders>
            <w:vAlign w:val="center"/>
          </w:tcPr>
          <w:p w:rsidR="003C1730" w:rsidRPr="00BB3FF4" w:rsidRDefault="003C1730" w:rsidP="00BB3FF4">
            <w:pPr>
              <w:spacing w:after="0" w:line="240" w:lineRule="auto"/>
              <w:jc w:val="center"/>
              <w:rPr>
                <w:rFonts w:ascii="Times New Roman" w:eastAsia="Times New Roman" w:hAnsi="Times New Roman" w:cs="Times New Roman"/>
                <w:iCs/>
                <w:sz w:val="24"/>
                <w:szCs w:val="24"/>
                <w:lang w:eastAsia="ru-RU"/>
              </w:rPr>
            </w:pPr>
            <w:r w:rsidRPr="00BB3FF4">
              <w:rPr>
                <w:rFonts w:ascii="Times New Roman" w:eastAsia="Times New Roman" w:hAnsi="Times New Roman" w:cs="Times New Roman"/>
                <w:iCs/>
                <w:sz w:val="24"/>
                <w:szCs w:val="24"/>
                <w:lang w:eastAsia="ru-RU"/>
              </w:rPr>
              <w:t>4</w:t>
            </w:r>
          </w:p>
        </w:tc>
        <w:tc>
          <w:tcPr>
            <w:tcW w:w="642" w:type="pct"/>
            <w:gridSpan w:val="2"/>
            <w:vMerge/>
            <w:tcBorders>
              <w:top w:val="single" w:sz="4" w:space="0" w:color="auto"/>
              <w:left w:val="single" w:sz="4" w:space="0" w:color="auto"/>
              <w:bottom w:val="single" w:sz="4" w:space="0" w:color="auto"/>
              <w:right w:val="single" w:sz="4" w:space="0" w:color="auto"/>
            </w:tcBorders>
          </w:tcPr>
          <w:p w:rsidR="003C1730" w:rsidRPr="00BB3FF4" w:rsidRDefault="003C1730" w:rsidP="00BB3FF4">
            <w:pPr>
              <w:suppressAutoHyphens/>
              <w:spacing w:after="0" w:line="240" w:lineRule="auto"/>
              <w:jc w:val="center"/>
              <w:rPr>
                <w:rFonts w:ascii="Times New Roman" w:eastAsia="Times New Roman" w:hAnsi="Times New Roman" w:cs="Times New Roman"/>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«Разъяснение счёта. Ошибки в счёте».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«Приём оплаты за проживание. Валюта и кредитные карты».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«Вопросы об удовлетворённости гостей проживанием в гостинице».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Лексика и речевые клише к теме «Прощание с гостями. Потерянные вещи». Диалоги по теме. </w:t>
            </w:r>
          </w:p>
        </w:tc>
        <w:tc>
          <w:tcPr>
            <w:tcW w:w="699" w:type="pct"/>
            <w:gridSpan w:val="2"/>
            <w:vMerge/>
            <w:tcBorders>
              <w:left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 xml:space="preserve">Деловая игра «В гостинице от приезда до отъезда». </w:t>
            </w:r>
          </w:p>
        </w:tc>
        <w:tc>
          <w:tcPr>
            <w:tcW w:w="699" w:type="pct"/>
            <w:gridSpan w:val="2"/>
            <w:vMerge/>
            <w:tcBorders>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«Служба побудки. Бланк для побудки». Построение диалогов по теме</w:t>
            </w:r>
          </w:p>
        </w:tc>
        <w:tc>
          <w:tcPr>
            <w:tcW w:w="69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Cs/>
                <w:sz w:val="24"/>
                <w:szCs w:val="24"/>
                <w:lang w:eastAsia="ru-RU"/>
              </w:rPr>
            </w:pPr>
            <w:r w:rsidRPr="00BB3FF4">
              <w:rPr>
                <w:rFonts w:ascii="Times New Roman" w:eastAsia="Times New Roman" w:hAnsi="Times New Roman" w:cs="Times New Roman"/>
                <w:bCs/>
                <w:sz w:val="24"/>
                <w:szCs w:val="24"/>
                <w:lang w:eastAsia="ru-RU"/>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«Приём оплаты за проживание. Валюта и кредитные карты».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«Вопросы об удовлетворённости гостей проживанием в гостинице».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Усвоение лексики и речевых клише по теме «Прощание с гостями. Потерянные вещи». Построение диалогов по теме</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rPr>
          <w:trHeight w:val="20"/>
        </w:trPr>
        <w:tc>
          <w:tcPr>
            <w:tcW w:w="669" w:type="pct"/>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p>
        </w:tc>
        <w:tc>
          <w:tcPr>
            <w:tcW w:w="2986" w:type="pct"/>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autoSpaceDE w:val="0"/>
              <w:autoSpaceDN w:val="0"/>
              <w:adjustRightInd w:val="0"/>
              <w:spacing w:after="0" w:line="240" w:lineRule="auto"/>
              <w:jc w:val="both"/>
              <w:rPr>
                <w:rFonts w:ascii="Times New Roman" w:eastAsia="Times New Roman" w:hAnsi="Times New Roman" w:cs="Times New Roman"/>
                <w:sz w:val="24"/>
                <w:szCs w:val="24"/>
              </w:rPr>
            </w:pPr>
            <w:r w:rsidRPr="00BB3FF4">
              <w:rPr>
                <w:rFonts w:ascii="Times New Roman" w:eastAsia="Times New Roman" w:hAnsi="Times New Roman" w:cs="Times New Roman"/>
                <w:sz w:val="24"/>
                <w:szCs w:val="24"/>
              </w:rPr>
              <w:t>Проведение деловой игры по всем пройденным темам</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Cs/>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rPr>
                <w:rFonts w:ascii="Times New Roman" w:eastAsia="Times New Roman" w:hAnsi="Times New Roman" w:cs="Times New Roman"/>
                <w:b/>
                <w:sz w:val="24"/>
                <w:szCs w:val="24"/>
                <w:lang w:eastAsia="ru-RU"/>
              </w:rPr>
            </w:pPr>
          </w:p>
        </w:tc>
      </w:tr>
      <w:tr w:rsidR="003C1730" w:rsidRPr="00BB3FF4" w:rsidTr="00D00AC0">
        <w:tc>
          <w:tcPr>
            <w:tcW w:w="3659" w:type="pct"/>
            <w:gridSpan w:val="3"/>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uppressAutoHyphens/>
              <w:spacing w:after="0" w:line="240" w:lineRule="auto"/>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Промежуточная аттестация</w:t>
            </w:r>
            <w:r w:rsidR="0059542E">
              <w:rPr>
                <w:rFonts w:ascii="Times New Roman" w:eastAsia="Times New Roman" w:hAnsi="Times New Roman" w:cs="Times New Roman"/>
                <w:b/>
                <w:sz w:val="24"/>
                <w:szCs w:val="24"/>
                <w:lang w:eastAsia="ru-RU"/>
              </w:rPr>
              <w:t xml:space="preserve"> Контрольная работа</w:t>
            </w:r>
          </w:p>
        </w:tc>
        <w:tc>
          <w:tcPr>
            <w:tcW w:w="699" w:type="pct"/>
            <w:gridSpan w:val="2"/>
            <w:tcBorders>
              <w:top w:val="single" w:sz="4" w:space="0" w:color="auto"/>
              <w:left w:val="single" w:sz="4" w:space="0" w:color="auto"/>
              <w:bottom w:val="single" w:sz="4" w:space="0" w:color="auto"/>
              <w:right w:val="single" w:sz="4" w:space="0" w:color="auto"/>
            </w:tcBorders>
            <w:vAlign w:val="center"/>
          </w:tcPr>
          <w:p w:rsidR="003C1730" w:rsidRPr="00BB3FF4" w:rsidRDefault="0059542E" w:rsidP="00BB3F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2"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i/>
                <w:sz w:val="24"/>
                <w:szCs w:val="24"/>
                <w:lang w:eastAsia="ru-RU"/>
              </w:rPr>
            </w:pPr>
          </w:p>
        </w:tc>
      </w:tr>
      <w:tr w:rsidR="003C1730" w:rsidRPr="00BB3FF4" w:rsidTr="00D00AC0">
        <w:trPr>
          <w:trHeight w:val="20"/>
        </w:trPr>
        <w:tc>
          <w:tcPr>
            <w:tcW w:w="3659" w:type="pct"/>
            <w:gridSpan w:val="3"/>
            <w:tcBorders>
              <w:top w:val="single" w:sz="4" w:space="0" w:color="auto"/>
              <w:left w:val="single" w:sz="4" w:space="0" w:color="auto"/>
              <w:bottom w:val="single" w:sz="4" w:space="0" w:color="auto"/>
              <w:right w:val="single" w:sz="4" w:space="0" w:color="auto"/>
            </w:tcBorders>
            <w:hideMark/>
          </w:tcPr>
          <w:p w:rsidR="003C1730" w:rsidRPr="00BB3FF4" w:rsidRDefault="003C1730" w:rsidP="00BB3FF4">
            <w:pPr>
              <w:spacing w:after="0" w:line="240" w:lineRule="auto"/>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t>Всего:</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rsidR="003C1730" w:rsidRPr="00BB3FF4" w:rsidRDefault="003C1730" w:rsidP="00BB3FF4">
            <w:pPr>
              <w:spacing w:after="0" w:line="240" w:lineRule="auto"/>
              <w:jc w:val="center"/>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130</w:t>
            </w:r>
          </w:p>
        </w:tc>
        <w:tc>
          <w:tcPr>
            <w:tcW w:w="642" w:type="pct"/>
            <w:tcBorders>
              <w:top w:val="single" w:sz="4" w:space="0" w:color="auto"/>
              <w:left w:val="single" w:sz="4" w:space="0" w:color="auto"/>
              <w:bottom w:val="single" w:sz="4" w:space="0" w:color="auto"/>
              <w:right w:val="single" w:sz="4" w:space="0" w:color="auto"/>
            </w:tcBorders>
          </w:tcPr>
          <w:p w:rsidR="003C1730" w:rsidRPr="00BB3FF4" w:rsidRDefault="003C1730" w:rsidP="00BB3FF4">
            <w:pPr>
              <w:spacing w:after="0" w:line="240" w:lineRule="auto"/>
              <w:rPr>
                <w:rFonts w:ascii="Times New Roman" w:eastAsia="Times New Roman" w:hAnsi="Times New Roman" w:cs="Times New Roman"/>
                <w:b/>
                <w:bCs/>
                <w:i/>
                <w:sz w:val="24"/>
                <w:szCs w:val="24"/>
                <w:lang w:eastAsia="ru-RU"/>
              </w:rPr>
            </w:pPr>
          </w:p>
        </w:tc>
      </w:tr>
    </w:tbl>
    <w:p w:rsidR="003C1730" w:rsidRPr="00BB3FF4" w:rsidRDefault="003C1730" w:rsidP="00BB3FF4">
      <w:pPr>
        <w:suppressAutoHyphens/>
        <w:spacing w:after="0" w:line="240" w:lineRule="auto"/>
        <w:jc w:val="both"/>
        <w:rPr>
          <w:rFonts w:ascii="Times New Roman" w:eastAsia="Times New Roman" w:hAnsi="Times New Roman" w:cs="Times New Roman"/>
          <w:bCs/>
          <w:i/>
          <w:sz w:val="24"/>
          <w:szCs w:val="24"/>
          <w:lang w:eastAsia="ru-RU"/>
        </w:rPr>
      </w:pPr>
    </w:p>
    <w:p w:rsidR="003C1730" w:rsidRPr="00BB3FF4" w:rsidRDefault="003C1730" w:rsidP="00BB3FF4">
      <w:pPr>
        <w:spacing w:after="0" w:line="240" w:lineRule="auto"/>
        <w:rPr>
          <w:rFonts w:ascii="Times New Roman" w:eastAsia="Times New Roman" w:hAnsi="Times New Roman" w:cs="Times New Roman"/>
          <w:i/>
          <w:sz w:val="24"/>
          <w:szCs w:val="24"/>
          <w:lang w:eastAsia="ru-RU"/>
        </w:rPr>
        <w:sectPr w:rsidR="003C1730" w:rsidRPr="00BB3FF4" w:rsidSect="00BB3FF4">
          <w:pgSz w:w="16840" w:h="11907" w:orient="landscape"/>
          <w:pgMar w:top="1134" w:right="851" w:bottom="992" w:left="1418" w:header="709" w:footer="709" w:gutter="0"/>
          <w:cols w:space="720"/>
        </w:sectPr>
      </w:pPr>
    </w:p>
    <w:p w:rsidR="003C1730" w:rsidRDefault="003C1730" w:rsidP="00BB3FF4">
      <w:pPr>
        <w:spacing w:after="0" w:line="240" w:lineRule="auto"/>
        <w:ind w:left="-851"/>
        <w:jc w:val="center"/>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3. УСЛОВИЯ РЕАЛИЗАЦИИ УЧЕБНОЙ ДИСЦИПЛИНЫ</w:t>
      </w:r>
    </w:p>
    <w:p w:rsidR="009A111D" w:rsidRPr="00BB3FF4" w:rsidRDefault="009A111D" w:rsidP="00BB3FF4">
      <w:pPr>
        <w:spacing w:after="0" w:line="240" w:lineRule="auto"/>
        <w:ind w:left="-851"/>
        <w:jc w:val="center"/>
        <w:rPr>
          <w:rFonts w:ascii="Times New Roman" w:eastAsia="Times New Roman" w:hAnsi="Times New Roman" w:cs="Times New Roman"/>
          <w:b/>
          <w:bCs/>
          <w:sz w:val="24"/>
          <w:szCs w:val="24"/>
          <w:lang w:eastAsia="ru-RU"/>
        </w:rPr>
      </w:pPr>
    </w:p>
    <w:p w:rsidR="009A111D" w:rsidRDefault="003C1730" w:rsidP="009A111D">
      <w:pPr>
        <w:suppressAutoHyphens/>
        <w:spacing w:after="0" w:line="240" w:lineRule="auto"/>
        <w:ind w:left="-851" w:firstLine="709"/>
        <w:jc w:val="both"/>
        <w:rPr>
          <w:rFonts w:ascii="Times New Roman" w:hAnsi="Times New Roman" w:cs="Times New Roman"/>
          <w:b/>
          <w:sz w:val="24"/>
          <w:szCs w:val="24"/>
        </w:rPr>
      </w:pPr>
      <w:r w:rsidRPr="00BB3FF4">
        <w:rPr>
          <w:rFonts w:ascii="Times New Roman" w:eastAsia="Times New Roman" w:hAnsi="Times New Roman" w:cs="Times New Roman"/>
          <w:b/>
          <w:sz w:val="24"/>
          <w:szCs w:val="24"/>
          <w:lang w:eastAsia="ru-RU"/>
        </w:rPr>
        <w:t>3.1. Для реализации программы учебной дисциплины предусмотрен</w:t>
      </w:r>
      <w:r w:rsidR="009A111D">
        <w:rPr>
          <w:rFonts w:ascii="Times New Roman" w:eastAsia="Times New Roman" w:hAnsi="Times New Roman" w:cs="Times New Roman"/>
          <w:b/>
          <w:sz w:val="24"/>
          <w:szCs w:val="24"/>
          <w:lang w:eastAsia="ru-RU"/>
        </w:rPr>
        <w:t>о</w:t>
      </w:r>
      <w:r w:rsidRPr="00BB3FF4">
        <w:rPr>
          <w:rFonts w:ascii="Times New Roman" w:eastAsia="Times New Roman" w:hAnsi="Times New Roman" w:cs="Times New Roman"/>
          <w:b/>
          <w:sz w:val="24"/>
          <w:szCs w:val="24"/>
          <w:lang w:eastAsia="ru-RU"/>
        </w:rPr>
        <w:t xml:space="preserve"> </w:t>
      </w:r>
      <w:r w:rsidRPr="009A111D">
        <w:rPr>
          <w:rFonts w:ascii="Times New Roman" w:eastAsia="Times New Roman" w:hAnsi="Times New Roman" w:cs="Times New Roman"/>
          <w:b/>
          <w:sz w:val="24"/>
          <w:szCs w:val="24"/>
          <w:lang w:eastAsia="ru-RU"/>
        </w:rPr>
        <w:t>специальн</w:t>
      </w:r>
      <w:r w:rsidR="009A111D">
        <w:rPr>
          <w:rFonts w:ascii="Times New Roman" w:eastAsia="Times New Roman" w:hAnsi="Times New Roman" w:cs="Times New Roman"/>
          <w:b/>
          <w:sz w:val="24"/>
          <w:szCs w:val="24"/>
          <w:lang w:eastAsia="ru-RU"/>
        </w:rPr>
        <w:t>о</w:t>
      </w:r>
      <w:r w:rsidRPr="009A111D">
        <w:rPr>
          <w:rFonts w:ascii="Times New Roman" w:eastAsia="Times New Roman" w:hAnsi="Times New Roman" w:cs="Times New Roman"/>
          <w:b/>
          <w:sz w:val="24"/>
          <w:szCs w:val="24"/>
          <w:lang w:eastAsia="ru-RU"/>
        </w:rPr>
        <w:t>е помещени</w:t>
      </w:r>
      <w:r w:rsidR="009A111D">
        <w:rPr>
          <w:rFonts w:ascii="Times New Roman" w:eastAsia="Times New Roman" w:hAnsi="Times New Roman" w:cs="Times New Roman"/>
          <w:b/>
          <w:sz w:val="24"/>
          <w:szCs w:val="24"/>
          <w:lang w:eastAsia="ru-RU"/>
        </w:rPr>
        <w:t>е</w:t>
      </w:r>
      <w:r w:rsidRPr="009A111D">
        <w:rPr>
          <w:rFonts w:ascii="Times New Roman" w:eastAsia="Times New Roman" w:hAnsi="Times New Roman" w:cs="Times New Roman"/>
          <w:b/>
          <w:sz w:val="24"/>
          <w:szCs w:val="24"/>
          <w:lang w:eastAsia="ru-RU"/>
        </w:rPr>
        <w:t>:</w:t>
      </w:r>
      <w:r w:rsidR="009A111D">
        <w:rPr>
          <w:rFonts w:ascii="Times New Roman" w:eastAsia="Times New Roman" w:hAnsi="Times New Roman" w:cs="Times New Roman"/>
          <w:b/>
          <w:sz w:val="24"/>
          <w:szCs w:val="24"/>
          <w:lang w:eastAsia="ru-RU"/>
        </w:rPr>
        <w:t xml:space="preserve"> к</w:t>
      </w:r>
      <w:r w:rsidR="009A111D" w:rsidRPr="009A111D">
        <w:rPr>
          <w:rFonts w:ascii="Times New Roman" w:hAnsi="Times New Roman" w:cs="Times New Roman"/>
          <w:b/>
          <w:sz w:val="24"/>
          <w:szCs w:val="24"/>
        </w:rPr>
        <w:t>абинет «Иностранного языка»</w:t>
      </w:r>
    </w:p>
    <w:p w:rsidR="009A111D" w:rsidRPr="009A111D" w:rsidRDefault="009A111D" w:rsidP="009A111D">
      <w:pPr>
        <w:suppressAutoHyphens/>
        <w:spacing w:after="0" w:line="240" w:lineRule="auto"/>
        <w:ind w:left="-851" w:firstLine="709"/>
        <w:jc w:val="both"/>
        <w:rPr>
          <w:rFonts w:ascii="Times New Roman" w:hAnsi="Times New Roman" w:cs="Times New Roman"/>
          <w:b/>
          <w:sz w:val="24"/>
          <w:szCs w:val="24"/>
        </w:rPr>
      </w:pP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3096"/>
        <w:gridCol w:w="6464"/>
      </w:tblGrid>
      <w:tr w:rsidR="009A111D" w:rsidRPr="009A111D" w:rsidTr="009A111D">
        <w:tc>
          <w:tcPr>
            <w:tcW w:w="251" w:type="pct"/>
            <w:shd w:val="clear" w:color="auto" w:fill="auto"/>
            <w:vAlign w:val="center"/>
          </w:tcPr>
          <w:p w:rsidR="009A111D" w:rsidRPr="009A111D" w:rsidRDefault="009A111D" w:rsidP="00A50000">
            <w:pPr>
              <w:pStyle w:val="12"/>
              <w:jc w:val="center"/>
              <w:rPr>
                <w:szCs w:val="24"/>
                <w:lang w:eastAsia="en-US"/>
              </w:rPr>
            </w:pPr>
            <w:r w:rsidRPr="009A111D">
              <w:rPr>
                <w:szCs w:val="24"/>
                <w:lang w:eastAsia="en-US"/>
              </w:rPr>
              <w:t>№</w:t>
            </w:r>
          </w:p>
        </w:tc>
        <w:tc>
          <w:tcPr>
            <w:tcW w:w="1538" w:type="pct"/>
            <w:shd w:val="clear" w:color="auto" w:fill="auto"/>
            <w:vAlign w:val="center"/>
          </w:tcPr>
          <w:p w:rsidR="009A111D" w:rsidRPr="009A111D" w:rsidRDefault="009A111D" w:rsidP="00A50000">
            <w:pPr>
              <w:pStyle w:val="12"/>
              <w:jc w:val="center"/>
              <w:rPr>
                <w:szCs w:val="24"/>
                <w:lang w:eastAsia="en-US"/>
              </w:rPr>
            </w:pPr>
            <w:r w:rsidRPr="009A111D">
              <w:rPr>
                <w:szCs w:val="24"/>
                <w:lang w:eastAsia="en-US"/>
              </w:rPr>
              <w:t>Наименование оборудования</w:t>
            </w:r>
          </w:p>
        </w:tc>
        <w:tc>
          <w:tcPr>
            <w:tcW w:w="3212" w:type="pct"/>
            <w:shd w:val="clear" w:color="auto" w:fill="auto"/>
            <w:vAlign w:val="center"/>
          </w:tcPr>
          <w:p w:rsidR="009A111D" w:rsidRPr="009A111D" w:rsidRDefault="009A111D" w:rsidP="00A50000">
            <w:pPr>
              <w:pStyle w:val="12"/>
              <w:jc w:val="center"/>
              <w:rPr>
                <w:szCs w:val="24"/>
                <w:lang w:eastAsia="en-US"/>
              </w:rPr>
            </w:pPr>
            <w:r w:rsidRPr="009A111D">
              <w:rPr>
                <w:szCs w:val="24"/>
                <w:lang w:eastAsia="en-US"/>
              </w:rPr>
              <w:t>Техническое описание</w:t>
            </w:r>
          </w:p>
        </w:tc>
      </w:tr>
      <w:tr w:rsidR="009A111D" w:rsidRPr="009A111D" w:rsidTr="009A111D">
        <w:trPr>
          <w:trHeight w:val="278"/>
        </w:trPr>
        <w:tc>
          <w:tcPr>
            <w:tcW w:w="5000" w:type="pct"/>
            <w:gridSpan w:val="3"/>
            <w:shd w:val="clear" w:color="auto" w:fill="auto"/>
          </w:tcPr>
          <w:p w:rsidR="009A111D" w:rsidRPr="009A111D" w:rsidRDefault="009A111D" w:rsidP="00A50000">
            <w:pPr>
              <w:pStyle w:val="12"/>
              <w:rPr>
                <w:b/>
                <w:bCs/>
                <w:szCs w:val="24"/>
                <w:lang w:eastAsia="en-US"/>
              </w:rPr>
            </w:pPr>
            <w:r w:rsidRPr="009A111D">
              <w:rPr>
                <w:b/>
                <w:bCs/>
                <w:szCs w:val="24"/>
                <w:lang w:val="en-US" w:eastAsia="en-US"/>
              </w:rPr>
              <w:t>I</w:t>
            </w:r>
            <w:r w:rsidRPr="009A111D">
              <w:rPr>
                <w:b/>
                <w:bCs/>
                <w:szCs w:val="24"/>
                <w:lang w:eastAsia="en-US"/>
              </w:rPr>
              <w:t xml:space="preserve"> Специализированная мебель и системы хранения</w:t>
            </w:r>
          </w:p>
        </w:tc>
      </w:tr>
      <w:tr w:rsidR="009A111D" w:rsidRPr="009A111D" w:rsidTr="009A111D">
        <w:trPr>
          <w:trHeight w:val="277"/>
        </w:trPr>
        <w:tc>
          <w:tcPr>
            <w:tcW w:w="5000" w:type="pct"/>
            <w:gridSpan w:val="3"/>
            <w:shd w:val="clear" w:color="auto" w:fill="auto"/>
          </w:tcPr>
          <w:p w:rsidR="009A111D" w:rsidRPr="009A111D" w:rsidRDefault="009A111D" w:rsidP="00A50000">
            <w:pPr>
              <w:pStyle w:val="12"/>
              <w:rPr>
                <w:b/>
                <w:bCs/>
                <w:szCs w:val="24"/>
                <w:lang w:eastAsia="en-US"/>
              </w:rPr>
            </w:pPr>
            <w:r w:rsidRPr="009A111D">
              <w:rPr>
                <w:b/>
                <w:bCs/>
                <w:szCs w:val="24"/>
                <w:lang w:eastAsia="en-US"/>
              </w:rPr>
              <w:t>Основное оборудование</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1</w:t>
            </w:r>
          </w:p>
        </w:tc>
        <w:tc>
          <w:tcPr>
            <w:tcW w:w="1538" w:type="pct"/>
            <w:shd w:val="clear" w:color="auto" w:fill="auto"/>
          </w:tcPr>
          <w:p w:rsidR="009A111D" w:rsidRPr="009A111D" w:rsidRDefault="009A111D"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посадочные места по количеству обучающихся</w:t>
            </w:r>
          </w:p>
        </w:tc>
        <w:tc>
          <w:tcPr>
            <w:tcW w:w="3212" w:type="pct"/>
            <w:shd w:val="clear" w:color="auto" w:fill="auto"/>
          </w:tcPr>
          <w:p w:rsidR="009A111D" w:rsidRPr="009A111D" w:rsidRDefault="009A111D" w:rsidP="00A50000">
            <w:pPr>
              <w:pStyle w:val="12"/>
              <w:rPr>
                <w:szCs w:val="24"/>
                <w:lang w:eastAsia="en-US"/>
              </w:rPr>
            </w:pPr>
            <w:r w:rsidRPr="009A111D">
              <w:rPr>
                <w:szCs w:val="24"/>
                <w:lang w:eastAsia="en-US"/>
              </w:rPr>
              <w:t>25</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2</w:t>
            </w:r>
          </w:p>
        </w:tc>
        <w:tc>
          <w:tcPr>
            <w:tcW w:w="1538" w:type="pct"/>
            <w:shd w:val="clear" w:color="auto" w:fill="auto"/>
          </w:tcPr>
          <w:p w:rsidR="009A111D" w:rsidRPr="009A111D" w:rsidRDefault="009A111D"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доска учебная</w:t>
            </w:r>
          </w:p>
        </w:tc>
        <w:tc>
          <w:tcPr>
            <w:tcW w:w="3212" w:type="pct"/>
            <w:shd w:val="clear" w:color="auto" w:fill="auto"/>
          </w:tcPr>
          <w:p w:rsidR="009A111D" w:rsidRPr="009A111D" w:rsidRDefault="009A111D" w:rsidP="00A50000">
            <w:pPr>
              <w:pStyle w:val="12"/>
              <w:rPr>
                <w:szCs w:val="24"/>
                <w:lang w:eastAsia="en-US"/>
              </w:rPr>
            </w:pPr>
            <w:r w:rsidRPr="009A111D">
              <w:rPr>
                <w:szCs w:val="24"/>
                <w:lang w:eastAsia="en-US"/>
              </w:rPr>
              <w:t>1</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3</w:t>
            </w:r>
          </w:p>
        </w:tc>
        <w:tc>
          <w:tcPr>
            <w:tcW w:w="1538" w:type="pct"/>
            <w:shd w:val="clear" w:color="auto" w:fill="auto"/>
          </w:tcPr>
          <w:p w:rsidR="009A111D" w:rsidRPr="009A111D" w:rsidRDefault="009A111D" w:rsidP="00A50000">
            <w:pPr>
              <w:pStyle w:val="12"/>
              <w:rPr>
                <w:szCs w:val="24"/>
                <w:lang w:eastAsia="en-US"/>
              </w:rPr>
            </w:pPr>
            <w:r w:rsidRPr="009A111D">
              <w:rPr>
                <w:bCs/>
                <w:szCs w:val="24"/>
              </w:rPr>
              <w:t>дидактические пособия</w:t>
            </w:r>
          </w:p>
        </w:tc>
        <w:tc>
          <w:tcPr>
            <w:tcW w:w="3212" w:type="pct"/>
            <w:shd w:val="clear" w:color="auto" w:fill="auto"/>
          </w:tcPr>
          <w:p w:rsidR="009A111D" w:rsidRPr="009A111D" w:rsidRDefault="009A111D" w:rsidP="00A50000">
            <w:pPr>
              <w:pStyle w:val="12"/>
              <w:rPr>
                <w:szCs w:val="24"/>
                <w:lang w:eastAsia="en-US"/>
              </w:rPr>
            </w:pPr>
            <w:r w:rsidRPr="009A111D">
              <w:rPr>
                <w:szCs w:val="24"/>
              </w:rPr>
              <w:t>Комплект схем-таблиц по грамматике по английскому языку, комплект схем-таблиц по грамматике по английскому языку, материалы дидактические раздаточные для работы в парах в языковой лаборатории в X –</w:t>
            </w:r>
            <w:r w:rsidRPr="009A111D">
              <w:rPr>
                <w:szCs w:val="24"/>
                <w:lang w:val="en-US"/>
              </w:rPr>
              <w:t>XI</w:t>
            </w:r>
            <w:r w:rsidRPr="009A111D">
              <w:rPr>
                <w:szCs w:val="24"/>
              </w:rPr>
              <w:t>классе</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4</w:t>
            </w:r>
          </w:p>
        </w:tc>
        <w:tc>
          <w:tcPr>
            <w:tcW w:w="1538" w:type="pct"/>
            <w:shd w:val="clear" w:color="auto" w:fill="auto"/>
          </w:tcPr>
          <w:p w:rsidR="009A111D" w:rsidRPr="009A111D" w:rsidRDefault="009A111D"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программное обеспечение</w:t>
            </w:r>
          </w:p>
        </w:tc>
        <w:tc>
          <w:tcPr>
            <w:tcW w:w="3212" w:type="pct"/>
            <w:shd w:val="clear" w:color="auto" w:fill="auto"/>
          </w:tcPr>
          <w:p w:rsidR="009A111D" w:rsidRPr="009A111D" w:rsidRDefault="009A111D" w:rsidP="00A50000">
            <w:pPr>
              <w:pStyle w:val="12"/>
              <w:rPr>
                <w:szCs w:val="24"/>
                <w:lang w:eastAsia="en-US"/>
              </w:rPr>
            </w:pPr>
            <w:r w:rsidRPr="009A111D">
              <w:rPr>
                <w:szCs w:val="24"/>
              </w:rPr>
              <w:t xml:space="preserve">программное обеспечение ОС </w:t>
            </w:r>
            <w:r w:rsidRPr="009A111D">
              <w:rPr>
                <w:szCs w:val="24"/>
                <w:lang w:val="en-US"/>
              </w:rPr>
              <w:t>Microsoft</w:t>
            </w:r>
            <w:r w:rsidRPr="009A111D">
              <w:rPr>
                <w:szCs w:val="24"/>
              </w:rPr>
              <w:t xml:space="preserve"> </w:t>
            </w:r>
            <w:r w:rsidRPr="009A111D">
              <w:rPr>
                <w:szCs w:val="24"/>
                <w:lang w:val="en-US"/>
              </w:rPr>
              <w:t>Win</w:t>
            </w:r>
            <w:r w:rsidRPr="009A111D">
              <w:rPr>
                <w:szCs w:val="24"/>
              </w:rPr>
              <w:t xml:space="preserve">8, программное обеспечение </w:t>
            </w:r>
            <w:r w:rsidRPr="009A111D">
              <w:rPr>
                <w:szCs w:val="24"/>
                <w:lang w:val="en-US"/>
              </w:rPr>
              <w:t>Microsoft</w:t>
            </w:r>
            <w:r w:rsidRPr="009A111D">
              <w:rPr>
                <w:szCs w:val="24"/>
              </w:rPr>
              <w:t xml:space="preserve"> </w:t>
            </w:r>
            <w:r w:rsidRPr="009A111D">
              <w:rPr>
                <w:szCs w:val="24"/>
                <w:lang w:val="en-US"/>
              </w:rPr>
              <w:t>Office</w:t>
            </w:r>
            <w:r w:rsidRPr="009A111D">
              <w:rPr>
                <w:szCs w:val="24"/>
              </w:rPr>
              <w:t xml:space="preserve"> 2010, </w:t>
            </w:r>
            <w:proofErr w:type="spellStart"/>
            <w:r w:rsidRPr="009A111D">
              <w:rPr>
                <w:szCs w:val="24"/>
                <w:lang w:val="en-US"/>
              </w:rPr>
              <w:t>Standart</w:t>
            </w:r>
            <w:proofErr w:type="spellEnd"/>
            <w:r w:rsidRPr="009A111D">
              <w:rPr>
                <w:szCs w:val="24"/>
              </w:rPr>
              <w:t xml:space="preserve"> </w:t>
            </w:r>
            <w:proofErr w:type="spellStart"/>
            <w:r w:rsidRPr="009A111D">
              <w:rPr>
                <w:szCs w:val="24"/>
                <w:lang w:val="en-US"/>
              </w:rPr>
              <w:t>AEOpenlicense</w:t>
            </w:r>
            <w:proofErr w:type="spellEnd"/>
            <w:r w:rsidRPr="009A111D">
              <w:rPr>
                <w:szCs w:val="24"/>
              </w:rPr>
              <w:t xml:space="preserve">, программное обеспечение </w:t>
            </w:r>
            <w:r w:rsidRPr="009A111D">
              <w:rPr>
                <w:szCs w:val="24"/>
                <w:lang w:val="en-US"/>
              </w:rPr>
              <w:t>Win</w:t>
            </w:r>
            <w:r w:rsidRPr="009A111D">
              <w:rPr>
                <w:szCs w:val="24"/>
              </w:rPr>
              <w:t xml:space="preserve"> </w:t>
            </w:r>
            <w:proofErr w:type="spellStart"/>
            <w:proofErr w:type="gramStart"/>
            <w:r w:rsidRPr="009A111D">
              <w:rPr>
                <w:szCs w:val="24"/>
                <w:lang w:val="en-US"/>
              </w:rPr>
              <w:t>Rar</w:t>
            </w:r>
            <w:proofErr w:type="spellEnd"/>
            <w:r w:rsidRPr="009A111D">
              <w:rPr>
                <w:szCs w:val="24"/>
              </w:rPr>
              <w:t>,  программное</w:t>
            </w:r>
            <w:proofErr w:type="gramEnd"/>
            <w:r w:rsidRPr="009A111D">
              <w:rPr>
                <w:szCs w:val="24"/>
              </w:rPr>
              <w:t xml:space="preserve"> обеспечение Антивирус </w:t>
            </w:r>
            <w:r w:rsidRPr="009A111D">
              <w:rPr>
                <w:szCs w:val="24"/>
                <w:lang w:val="en-US"/>
              </w:rPr>
              <w:t>KL</w:t>
            </w:r>
            <w:r w:rsidRPr="009A111D">
              <w:rPr>
                <w:szCs w:val="24"/>
              </w:rPr>
              <w:t>4861</w:t>
            </w:r>
            <w:r w:rsidRPr="009A111D">
              <w:rPr>
                <w:szCs w:val="24"/>
                <w:lang w:val="en-US"/>
              </w:rPr>
              <w:t>RAEFS</w:t>
            </w:r>
            <w:r w:rsidRPr="009A111D">
              <w:rPr>
                <w:szCs w:val="24"/>
              </w:rPr>
              <w:t xml:space="preserve"> </w:t>
            </w:r>
            <w:r w:rsidRPr="009A111D">
              <w:rPr>
                <w:szCs w:val="24"/>
                <w:lang w:val="en-US"/>
              </w:rPr>
              <w:t>Kaspersky</w:t>
            </w:r>
            <w:r w:rsidRPr="009A111D">
              <w:rPr>
                <w:szCs w:val="24"/>
              </w:rPr>
              <w:t xml:space="preserve"> </w:t>
            </w:r>
            <w:r w:rsidRPr="009A111D">
              <w:rPr>
                <w:szCs w:val="24"/>
                <w:lang w:val="en-US"/>
              </w:rPr>
              <w:t>Endpoint</w:t>
            </w:r>
            <w:r w:rsidRPr="009A111D">
              <w:rPr>
                <w:szCs w:val="24"/>
              </w:rPr>
              <w:t xml:space="preserve"> </w:t>
            </w:r>
            <w:r w:rsidRPr="009A111D">
              <w:rPr>
                <w:szCs w:val="24"/>
                <w:lang w:val="en-US"/>
              </w:rPr>
              <w:t>Security</w:t>
            </w:r>
            <w:r w:rsidRPr="009A111D">
              <w:rPr>
                <w:szCs w:val="24"/>
              </w:rPr>
              <w:t xml:space="preserve"> для бизнеса-стартовый, программное обеспечение </w:t>
            </w:r>
            <w:r w:rsidRPr="009A111D">
              <w:rPr>
                <w:szCs w:val="24"/>
                <w:lang w:val="en-US"/>
              </w:rPr>
              <w:t>Nero</w:t>
            </w:r>
            <w:r w:rsidRPr="009A111D">
              <w:rPr>
                <w:szCs w:val="24"/>
              </w:rPr>
              <w:t xml:space="preserve"> 2017 </w:t>
            </w:r>
            <w:proofErr w:type="spellStart"/>
            <w:r w:rsidRPr="009A111D">
              <w:rPr>
                <w:szCs w:val="24"/>
                <w:lang w:val="en-US"/>
              </w:rPr>
              <w:t>Standart</w:t>
            </w:r>
            <w:proofErr w:type="spellEnd"/>
            <w:r w:rsidRPr="009A111D">
              <w:rPr>
                <w:szCs w:val="24"/>
              </w:rPr>
              <w:t xml:space="preserve">, программное обеспечение экранный увеличитель с речевой поддержкой </w:t>
            </w:r>
            <w:proofErr w:type="spellStart"/>
            <w:r w:rsidRPr="009A111D">
              <w:rPr>
                <w:szCs w:val="24"/>
                <w:lang w:val="en-US"/>
              </w:rPr>
              <w:t>MAGicPro</w:t>
            </w:r>
            <w:proofErr w:type="spellEnd"/>
            <w:r w:rsidRPr="009A111D">
              <w:rPr>
                <w:szCs w:val="24"/>
              </w:rPr>
              <w:t xml:space="preserve">, программное обеспечение </w:t>
            </w:r>
            <w:r w:rsidRPr="009A111D">
              <w:rPr>
                <w:szCs w:val="24"/>
                <w:lang w:val="en-US"/>
              </w:rPr>
              <w:t>Adobe</w:t>
            </w:r>
            <w:r w:rsidRPr="009A111D">
              <w:rPr>
                <w:szCs w:val="24"/>
              </w:rPr>
              <w:t xml:space="preserve"> </w:t>
            </w:r>
            <w:r w:rsidRPr="009A111D">
              <w:rPr>
                <w:szCs w:val="24"/>
                <w:lang w:val="en-US"/>
              </w:rPr>
              <w:t>Reader</w:t>
            </w:r>
            <w:r w:rsidRPr="009A111D">
              <w:rPr>
                <w:szCs w:val="24"/>
              </w:rPr>
              <w:t xml:space="preserve">, программное обеспечение </w:t>
            </w:r>
            <w:proofErr w:type="spellStart"/>
            <w:r w:rsidRPr="009A111D">
              <w:rPr>
                <w:szCs w:val="24"/>
                <w:lang w:val="en-US"/>
              </w:rPr>
              <w:t>DjVu</w:t>
            </w:r>
            <w:proofErr w:type="spellEnd"/>
            <w:r w:rsidRPr="009A111D">
              <w:rPr>
                <w:szCs w:val="24"/>
              </w:rPr>
              <w:t xml:space="preserve"> </w:t>
            </w:r>
            <w:r w:rsidRPr="009A111D">
              <w:rPr>
                <w:szCs w:val="24"/>
                <w:lang w:val="en-US"/>
              </w:rPr>
              <w:t>Reader</w:t>
            </w:r>
            <w:r w:rsidRPr="009A111D">
              <w:rPr>
                <w:szCs w:val="24"/>
              </w:rPr>
              <w:t xml:space="preserve">, программное обеспечение </w:t>
            </w:r>
            <w:r w:rsidRPr="009A111D">
              <w:rPr>
                <w:szCs w:val="24"/>
                <w:lang w:val="en-US"/>
              </w:rPr>
              <w:t>macromedia</w:t>
            </w:r>
            <w:r w:rsidRPr="009A111D">
              <w:rPr>
                <w:szCs w:val="24"/>
              </w:rPr>
              <w:t xml:space="preserve"> </w:t>
            </w:r>
            <w:r w:rsidRPr="009A111D">
              <w:rPr>
                <w:szCs w:val="24"/>
                <w:lang w:val="en-US"/>
              </w:rPr>
              <w:t>flash</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5</w:t>
            </w:r>
          </w:p>
        </w:tc>
        <w:tc>
          <w:tcPr>
            <w:tcW w:w="1538" w:type="pct"/>
            <w:shd w:val="clear" w:color="auto" w:fill="auto"/>
          </w:tcPr>
          <w:p w:rsidR="009A111D" w:rsidRPr="009A111D" w:rsidRDefault="009A111D" w:rsidP="00A50000">
            <w:pPr>
              <w:pStyle w:val="12"/>
              <w:rPr>
                <w:szCs w:val="24"/>
                <w:lang w:eastAsia="en-US"/>
              </w:rPr>
            </w:pPr>
            <w:r w:rsidRPr="009A111D">
              <w:rPr>
                <w:bCs/>
                <w:szCs w:val="24"/>
              </w:rPr>
              <w:t>видеофильмы по различным темам</w:t>
            </w:r>
          </w:p>
        </w:tc>
        <w:tc>
          <w:tcPr>
            <w:tcW w:w="3212" w:type="pct"/>
            <w:shd w:val="clear" w:color="auto" w:fill="auto"/>
          </w:tcPr>
          <w:p w:rsidR="009A111D" w:rsidRPr="009A111D" w:rsidRDefault="009A111D" w:rsidP="00A50000">
            <w:pPr>
              <w:pStyle w:val="12"/>
              <w:rPr>
                <w:szCs w:val="24"/>
                <w:lang w:eastAsia="en-US"/>
              </w:rPr>
            </w:pP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6</w:t>
            </w:r>
          </w:p>
        </w:tc>
        <w:tc>
          <w:tcPr>
            <w:tcW w:w="1538" w:type="pct"/>
            <w:shd w:val="clear" w:color="auto" w:fill="auto"/>
          </w:tcPr>
          <w:p w:rsidR="009A111D" w:rsidRPr="009A111D" w:rsidRDefault="009A111D" w:rsidP="00A50000">
            <w:pPr>
              <w:pStyle w:val="12"/>
              <w:rPr>
                <w:szCs w:val="24"/>
                <w:lang w:eastAsia="en-US"/>
              </w:rPr>
            </w:pPr>
            <w:r w:rsidRPr="009A111D">
              <w:rPr>
                <w:bCs/>
                <w:szCs w:val="24"/>
              </w:rPr>
              <w:t>рабочее место преподавателя</w:t>
            </w:r>
          </w:p>
        </w:tc>
        <w:tc>
          <w:tcPr>
            <w:tcW w:w="3212" w:type="pct"/>
            <w:shd w:val="clear" w:color="auto" w:fill="auto"/>
          </w:tcPr>
          <w:p w:rsidR="009A111D" w:rsidRPr="009A111D" w:rsidRDefault="009A111D" w:rsidP="00A50000">
            <w:pPr>
              <w:pStyle w:val="12"/>
              <w:rPr>
                <w:szCs w:val="24"/>
                <w:lang w:eastAsia="en-US"/>
              </w:rPr>
            </w:pPr>
            <w:r w:rsidRPr="009A111D">
              <w:rPr>
                <w:szCs w:val="24"/>
                <w:lang w:eastAsia="en-US"/>
              </w:rPr>
              <w:t>1</w:t>
            </w:r>
          </w:p>
        </w:tc>
      </w:tr>
      <w:tr w:rsidR="009A111D" w:rsidRPr="009A111D" w:rsidTr="009A111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9A111D" w:rsidRPr="009A111D" w:rsidRDefault="009A111D" w:rsidP="00A50000">
            <w:pPr>
              <w:pStyle w:val="12"/>
              <w:rPr>
                <w:szCs w:val="24"/>
                <w:lang w:eastAsia="en-US"/>
              </w:rPr>
            </w:pPr>
            <w:r w:rsidRPr="009A111D">
              <w:rPr>
                <w:b/>
                <w:bCs/>
                <w:szCs w:val="24"/>
                <w:lang w:val="en-US" w:eastAsia="en-US"/>
              </w:rPr>
              <w:t xml:space="preserve">II </w:t>
            </w:r>
            <w:r w:rsidRPr="009A111D">
              <w:rPr>
                <w:b/>
                <w:bCs/>
                <w:szCs w:val="24"/>
                <w:lang w:eastAsia="en-US"/>
              </w:rPr>
              <w:t>Технические средства</w:t>
            </w:r>
          </w:p>
        </w:tc>
      </w:tr>
      <w:tr w:rsidR="009A111D" w:rsidRPr="009A111D" w:rsidTr="009A111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9A111D" w:rsidRPr="009A111D" w:rsidRDefault="009A111D" w:rsidP="00A50000">
            <w:pPr>
              <w:pStyle w:val="12"/>
              <w:rPr>
                <w:szCs w:val="24"/>
                <w:lang w:eastAsia="en-US"/>
              </w:rPr>
            </w:pPr>
            <w:r w:rsidRPr="009A111D">
              <w:rPr>
                <w:b/>
                <w:bCs/>
                <w:szCs w:val="24"/>
                <w:lang w:eastAsia="en-US"/>
              </w:rPr>
              <w:t>Основное оборудование</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1</w:t>
            </w:r>
          </w:p>
        </w:tc>
        <w:tc>
          <w:tcPr>
            <w:tcW w:w="1538" w:type="pct"/>
            <w:shd w:val="clear" w:color="auto" w:fill="auto"/>
          </w:tcPr>
          <w:p w:rsidR="009A111D" w:rsidRPr="009A111D" w:rsidRDefault="009A111D"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видеооборудование (мультимедийный проектор с экраном или телевизор, или плазменная панель)</w:t>
            </w:r>
          </w:p>
        </w:tc>
        <w:tc>
          <w:tcPr>
            <w:tcW w:w="3212" w:type="pct"/>
            <w:shd w:val="clear" w:color="auto" w:fill="auto"/>
          </w:tcPr>
          <w:p w:rsidR="009A111D" w:rsidRPr="009A111D" w:rsidRDefault="009A111D" w:rsidP="00A50000">
            <w:pPr>
              <w:pStyle w:val="12"/>
              <w:rPr>
                <w:szCs w:val="24"/>
                <w:lang w:eastAsia="en-US"/>
              </w:rPr>
            </w:pPr>
            <w:r w:rsidRPr="009A111D">
              <w:rPr>
                <w:szCs w:val="24"/>
                <w:lang w:eastAsia="en-US"/>
              </w:rPr>
              <w:t>1</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2</w:t>
            </w:r>
          </w:p>
        </w:tc>
        <w:tc>
          <w:tcPr>
            <w:tcW w:w="1538" w:type="pct"/>
            <w:shd w:val="clear" w:color="auto" w:fill="auto"/>
          </w:tcPr>
          <w:p w:rsidR="009A111D" w:rsidRPr="009A111D" w:rsidRDefault="009A111D"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экран, проектор, магнитная доска</w:t>
            </w:r>
          </w:p>
        </w:tc>
        <w:tc>
          <w:tcPr>
            <w:tcW w:w="3212" w:type="pct"/>
            <w:shd w:val="clear" w:color="auto" w:fill="auto"/>
          </w:tcPr>
          <w:p w:rsidR="009A111D" w:rsidRPr="009A111D" w:rsidRDefault="009A111D" w:rsidP="00A50000">
            <w:pPr>
              <w:pStyle w:val="12"/>
              <w:rPr>
                <w:szCs w:val="24"/>
                <w:lang w:eastAsia="en-US"/>
              </w:rPr>
            </w:pPr>
            <w:r w:rsidRPr="009A111D">
              <w:rPr>
                <w:szCs w:val="24"/>
                <w:lang w:eastAsia="en-US"/>
              </w:rPr>
              <w:t>1</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3</w:t>
            </w:r>
          </w:p>
        </w:tc>
        <w:tc>
          <w:tcPr>
            <w:tcW w:w="1538" w:type="pct"/>
            <w:shd w:val="clear" w:color="auto" w:fill="auto"/>
          </w:tcPr>
          <w:p w:rsidR="009A111D" w:rsidRPr="009A111D" w:rsidRDefault="009A111D" w:rsidP="00A50000">
            <w:pPr>
              <w:pStyle w:val="a7"/>
              <w:tabs>
                <w:tab w:val="left" w:pos="993"/>
              </w:tabs>
              <w:suppressAutoHyphens/>
              <w:spacing w:after="0"/>
              <w:ind w:left="0"/>
              <w:jc w:val="both"/>
              <w:rPr>
                <w:rFonts w:ascii="Times New Roman" w:hAnsi="Times New Roman" w:cs="Times New Roman"/>
                <w:bCs/>
                <w:sz w:val="24"/>
                <w:szCs w:val="24"/>
              </w:rPr>
            </w:pPr>
            <w:r w:rsidRPr="009A111D">
              <w:rPr>
                <w:rFonts w:ascii="Times New Roman" w:hAnsi="Times New Roman" w:cs="Times New Roman"/>
                <w:bCs/>
                <w:sz w:val="24"/>
                <w:szCs w:val="24"/>
              </w:rPr>
              <w:t>компьютеры по количеству посадочных мест</w:t>
            </w:r>
          </w:p>
        </w:tc>
        <w:tc>
          <w:tcPr>
            <w:tcW w:w="3212" w:type="pct"/>
            <w:shd w:val="clear" w:color="auto" w:fill="auto"/>
          </w:tcPr>
          <w:p w:rsidR="009A111D" w:rsidRPr="009A111D" w:rsidRDefault="009A111D" w:rsidP="00A50000">
            <w:pPr>
              <w:pStyle w:val="12"/>
              <w:rPr>
                <w:szCs w:val="24"/>
                <w:lang w:eastAsia="en-US"/>
              </w:rPr>
            </w:pPr>
            <w:r w:rsidRPr="009A111D">
              <w:rPr>
                <w:szCs w:val="24"/>
                <w:lang w:eastAsia="en-US"/>
              </w:rPr>
              <w:t>-</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4</w:t>
            </w:r>
          </w:p>
        </w:tc>
        <w:tc>
          <w:tcPr>
            <w:tcW w:w="1538" w:type="pct"/>
            <w:shd w:val="clear" w:color="auto" w:fill="auto"/>
          </w:tcPr>
          <w:p w:rsidR="009A111D" w:rsidRPr="009A111D" w:rsidRDefault="009A111D" w:rsidP="00A50000">
            <w:pPr>
              <w:pStyle w:val="12"/>
              <w:rPr>
                <w:szCs w:val="24"/>
                <w:lang w:eastAsia="en-US"/>
              </w:rPr>
            </w:pPr>
            <w:r w:rsidRPr="009A111D">
              <w:rPr>
                <w:bCs/>
                <w:szCs w:val="24"/>
              </w:rPr>
              <w:t>профессиональные компьютерные программы</w:t>
            </w:r>
          </w:p>
        </w:tc>
        <w:tc>
          <w:tcPr>
            <w:tcW w:w="3212" w:type="pct"/>
            <w:shd w:val="clear" w:color="auto" w:fill="auto"/>
          </w:tcPr>
          <w:p w:rsidR="009A111D" w:rsidRPr="009A111D" w:rsidRDefault="009A111D" w:rsidP="00A50000">
            <w:pPr>
              <w:pStyle w:val="12"/>
              <w:rPr>
                <w:szCs w:val="24"/>
                <w:lang w:eastAsia="en-US"/>
              </w:rPr>
            </w:pPr>
            <w:r w:rsidRPr="009A111D">
              <w:rPr>
                <w:szCs w:val="24"/>
                <w:lang w:eastAsia="en-US"/>
              </w:rPr>
              <w:t>-</w:t>
            </w:r>
          </w:p>
        </w:tc>
      </w:tr>
      <w:tr w:rsidR="009A111D" w:rsidRPr="009A111D" w:rsidTr="009A111D">
        <w:tc>
          <w:tcPr>
            <w:tcW w:w="5000" w:type="pct"/>
            <w:gridSpan w:val="3"/>
            <w:shd w:val="clear" w:color="auto" w:fill="auto"/>
          </w:tcPr>
          <w:p w:rsidR="009A111D" w:rsidRPr="009A111D" w:rsidRDefault="009A111D" w:rsidP="00A50000">
            <w:pPr>
              <w:pStyle w:val="12"/>
              <w:rPr>
                <w:szCs w:val="24"/>
                <w:lang w:eastAsia="en-US"/>
              </w:rPr>
            </w:pPr>
            <w:r w:rsidRPr="009A111D">
              <w:rPr>
                <w:b/>
                <w:bCs/>
                <w:szCs w:val="24"/>
                <w:lang w:val="en-US" w:eastAsia="en-US"/>
              </w:rPr>
              <w:t>III</w:t>
            </w:r>
            <w:r w:rsidRPr="009A111D">
              <w:rPr>
                <w:b/>
                <w:bCs/>
                <w:szCs w:val="24"/>
                <w:lang w:eastAsia="en-US"/>
              </w:rPr>
              <w:t xml:space="preserve"> Демонстрационные учебно-наглядные пособия</w:t>
            </w:r>
          </w:p>
        </w:tc>
      </w:tr>
      <w:tr w:rsidR="009A111D" w:rsidRPr="009A111D" w:rsidTr="009A111D">
        <w:tc>
          <w:tcPr>
            <w:tcW w:w="5000" w:type="pct"/>
            <w:gridSpan w:val="3"/>
            <w:shd w:val="clear" w:color="auto" w:fill="auto"/>
          </w:tcPr>
          <w:p w:rsidR="009A111D" w:rsidRPr="009A111D" w:rsidRDefault="009A111D" w:rsidP="00A50000">
            <w:pPr>
              <w:pStyle w:val="12"/>
              <w:rPr>
                <w:szCs w:val="24"/>
                <w:lang w:eastAsia="en-US"/>
              </w:rPr>
            </w:pPr>
            <w:r w:rsidRPr="009A111D">
              <w:rPr>
                <w:b/>
                <w:bCs/>
                <w:szCs w:val="24"/>
                <w:lang w:eastAsia="en-US"/>
              </w:rPr>
              <w:t>Основное оборудование</w:t>
            </w:r>
          </w:p>
        </w:tc>
      </w:tr>
      <w:tr w:rsidR="009A111D" w:rsidRPr="009A111D" w:rsidTr="009A111D">
        <w:tc>
          <w:tcPr>
            <w:tcW w:w="251" w:type="pct"/>
            <w:shd w:val="clear" w:color="auto" w:fill="auto"/>
          </w:tcPr>
          <w:p w:rsidR="009A111D" w:rsidRPr="009A111D" w:rsidRDefault="009A111D" w:rsidP="00A50000">
            <w:pPr>
              <w:pStyle w:val="12"/>
              <w:rPr>
                <w:szCs w:val="24"/>
                <w:lang w:eastAsia="en-US"/>
              </w:rPr>
            </w:pPr>
            <w:r w:rsidRPr="009A111D">
              <w:rPr>
                <w:szCs w:val="24"/>
                <w:lang w:eastAsia="en-US"/>
              </w:rPr>
              <w:t>1</w:t>
            </w:r>
          </w:p>
        </w:tc>
        <w:tc>
          <w:tcPr>
            <w:tcW w:w="1538" w:type="pct"/>
            <w:shd w:val="clear" w:color="auto" w:fill="auto"/>
          </w:tcPr>
          <w:p w:rsidR="009A111D" w:rsidRPr="009A111D" w:rsidRDefault="009A111D" w:rsidP="00A50000">
            <w:pPr>
              <w:pStyle w:val="12"/>
              <w:rPr>
                <w:szCs w:val="24"/>
                <w:lang w:eastAsia="en-US"/>
              </w:rPr>
            </w:pPr>
            <w:r w:rsidRPr="009A111D">
              <w:rPr>
                <w:bCs/>
                <w:szCs w:val="24"/>
              </w:rPr>
              <w:t>дидактические пособия</w:t>
            </w:r>
          </w:p>
        </w:tc>
        <w:tc>
          <w:tcPr>
            <w:tcW w:w="3212" w:type="pct"/>
            <w:shd w:val="clear" w:color="auto" w:fill="auto"/>
          </w:tcPr>
          <w:p w:rsidR="009A111D" w:rsidRPr="009A111D" w:rsidRDefault="009A111D" w:rsidP="00A50000">
            <w:pPr>
              <w:pStyle w:val="12"/>
              <w:rPr>
                <w:szCs w:val="24"/>
                <w:lang w:eastAsia="en-US"/>
              </w:rPr>
            </w:pPr>
            <w:r w:rsidRPr="009A111D">
              <w:rPr>
                <w:szCs w:val="24"/>
              </w:rPr>
              <w:t>Комплект схем-таблиц по грамматике по английскому языку, комплект схем-таблиц по грамматике по английскому языку, материалы дидактические раздаточные для работы в парах в языковой лаборатории в X –</w:t>
            </w:r>
            <w:r w:rsidRPr="009A111D">
              <w:rPr>
                <w:szCs w:val="24"/>
                <w:lang w:val="en-US"/>
              </w:rPr>
              <w:t>XI</w:t>
            </w:r>
            <w:r w:rsidRPr="009A111D">
              <w:rPr>
                <w:szCs w:val="24"/>
              </w:rPr>
              <w:t>классе</w:t>
            </w:r>
          </w:p>
        </w:tc>
      </w:tr>
    </w:tbl>
    <w:p w:rsidR="009A111D" w:rsidRPr="009A111D" w:rsidRDefault="009A111D" w:rsidP="009A111D">
      <w:pPr>
        <w:suppressAutoHyphens/>
        <w:spacing w:after="0" w:line="240" w:lineRule="auto"/>
        <w:ind w:firstLine="709"/>
        <w:jc w:val="both"/>
        <w:rPr>
          <w:rFonts w:ascii="Times New Roman" w:hAnsi="Times New Roman" w:cs="Times New Roman"/>
          <w:bCs/>
          <w:iCs/>
          <w:sz w:val="24"/>
          <w:szCs w:val="24"/>
        </w:rPr>
      </w:pPr>
    </w:p>
    <w:p w:rsidR="003C1730" w:rsidRDefault="003C1730" w:rsidP="00BB3FF4">
      <w:pPr>
        <w:suppressAutoHyphens/>
        <w:autoSpaceDE w:val="0"/>
        <w:autoSpaceDN w:val="0"/>
        <w:adjustRightInd w:val="0"/>
        <w:spacing w:after="0" w:line="240" w:lineRule="auto"/>
        <w:ind w:left="-851" w:firstLine="709"/>
        <w:jc w:val="both"/>
        <w:rPr>
          <w:rFonts w:ascii="Times New Roman" w:eastAsia="Times New Roman" w:hAnsi="Times New Roman" w:cs="Times New Roman"/>
          <w:bCs/>
          <w:sz w:val="24"/>
          <w:szCs w:val="24"/>
          <w:lang w:eastAsia="ru-RU"/>
        </w:rPr>
      </w:pPr>
    </w:p>
    <w:p w:rsidR="009A111D" w:rsidRDefault="009A111D" w:rsidP="00BB3FF4">
      <w:pPr>
        <w:suppressAutoHyphens/>
        <w:autoSpaceDE w:val="0"/>
        <w:autoSpaceDN w:val="0"/>
        <w:adjustRightInd w:val="0"/>
        <w:spacing w:after="0" w:line="240" w:lineRule="auto"/>
        <w:ind w:left="-851" w:firstLine="709"/>
        <w:jc w:val="both"/>
        <w:rPr>
          <w:rFonts w:ascii="Times New Roman" w:eastAsia="Times New Roman" w:hAnsi="Times New Roman" w:cs="Times New Roman"/>
          <w:bCs/>
          <w:sz w:val="24"/>
          <w:szCs w:val="24"/>
          <w:lang w:eastAsia="ru-RU"/>
        </w:rPr>
      </w:pPr>
    </w:p>
    <w:p w:rsidR="009A111D" w:rsidRPr="00BB3FF4" w:rsidRDefault="009A111D" w:rsidP="00BB3FF4">
      <w:pPr>
        <w:suppressAutoHyphens/>
        <w:autoSpaceDE w:val="0"/>
        <w:autoSpaceDN w:val="0"/>
        <w:adjustRightInd w:val="0"/>
        <w:spacing w:after="0" w:line="240" w:lineRule="auto"/>
        <w:ind w:left="-851" w:firstLine="709"/>
        <w:jc w:val="both"/>
        <w:rPr>
          <w:rFonts w:ascii="Times New Roman" w:eastAsia="Times New Roman" w:hAnsi="Times New Roman" w:cs="Times New Roman"/>
          <w:bCs/>
          <w:sz w:val="24"/>
          <w:szCs w:val="24"/>
          <w:lang w:eastAsia="ru-RU"/>
        </w:rPr>
      </w:pP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
          <w:bCs/>
          <w:sz w:val="24"/>
          <w:szCs w:val="24"/>
          <w:lang w:eastAsia="ru-RU"/>
        </w:rPr>
      </w:pPr>
      <w:r w:rsidRPr="00BB3FF4">
        <w:rPr>
          <w:rFonts w:ascii="Times New Roman" w:eastAsia="Times New Roman" w:hAnsi="Times New Roman" w:cs="Times New Roman"/>
          <w:b/>
          <w:bCs/>
          <w:sz w:val="24"/>
          <w:szCs w:val="24"/>
          <w:lang w:eastAsia="ru-RU"/>
        </w:rPr>
        <w:lastRenderedPageBreak/>
        <w:t>3.2. Информационное обеспечение реализации программы</w:t>
      </w: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sz w:val="24"/>
          <w:szCs w:val="24"/>
          <w:lang w:eastAsia="ru-RU"/>
        </w:rPr>
      </w:pPr>
    </w:p>
    <w:p w:rsidR="003C1730" w:rsidRPr="00BB3FF4" w:rsidRDefault="003C1730" w:rsidP="00BB3FF4">
      <w:pPr>
        <w:suppressAutoHyphens/>
        <w:spacing w:after="0" w:line="240" w:lineRule="auto"/>
        <w:ind w:left="-851" w:firstLine="709"/>
        <w:jc w:val="both"/>
        <w:rPr>
          <w:rFonts w:ascii="Times New Roman" w:eastAsia="Times New Roman" w:hAnsi="Times New Roman" w:cs="Times New Roman"/>
          <w:b/>
          <w:sz w:val="24"/>
          <w:szCs w:val="24"/>
          <w:lang w:eastAsia="ru-RU"/>
        </w:rPr>
      </w:pPr>
      <w:r w:rsidRPr="00BB3FF4">
        <w:rPr>
          <w:rFonts w:ascii="Times New Roman" w:eastAsia="Times New Roman" w:hAnsi="Times New Roman" w:cs="Times New Roman"/>
          <w:b/>
          <w:sz w:val="24"/>
          <w:szCs w:val="24"/>
          <w:lang w:eastAsia="ru-RU"/>
        </w:rPr>
        <w:t>3.2.1. Основные печатные и электронные издания</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proofErr w:type="spellStart"/>
      <w:r w:rsidRPr="00BB3FF4">
        <w:rPr>
          <w:rFonts w:ascii="Times New Roman" w:eastAsia="Times New Roman" w:hAnsi="Times New Roman" w:cs="Times New Roman"/>
          <w:sz w:val="24"/>
          <w:szCs w:val="24"/>
          <w:lang w:eastAsia="ru-RU"/>
        </w:rPr>
        <w:t>Брель</w:t>
      </w:r>
      <w:proofErr w:type="spellEnd"/>
      <w:r w:rsidRPr="00BB3FF4">
        <w:rPr>
          <w:rFonts w:ascii="Times New Roman" w:eastAsia="Times New Roman" w:hAnsi="Times New Roman" w:cs="Times New Roman"/>
          <w:sz w:val="24"/>
          <w:szCs w:val="24"/>
          <w:lang w:eastAsia="ru-RU"/>
        </w:rPr>
        <w:t xml:space="preserve">, Н.М., Французский язык для гостиничного дела: учебник / Н.М. </w:t>
      </w:r>
      <w:proofErr w:type="spellStart"/>
      <w:r w:rsidRPr="00BB3FF4">
        <w:rPr>
          <w:rFonts w:ascii="Times New Roman" w:eastAsia="Times New Roman" w:hAnsi="Times New Roman" w:cs="Times New Roman"/>
          <w:sz w:val="24"/>
          <w:szCs w:val="24"/>
          <w:lang w:eastAsia="ru-RU"/>
        </w:rPr>
        <w:t>Брель</w:t>
      </w:r>
      <w:proofErr w:type="spellEnd"/>
      <w:r w:rsidRPr="00BB3FF4">
        <w:rPr>
          <w:rFonts w:ascii="Times New Roman" w:eastAsia="Times New Roman" w:hAnsi="Times New Roman" w:cs="Times New Roman"/>
          <w:sz w:val="24"/>
          <w:szCs w:val="24"/>
          <w:lang w:eastAsia="ru-RU"/>
        </w:rPr>
        <w:t xml:space="preserve">, Н.А. </w:t>
      </w:r>
      <w:proofErr w:type="spellStart"/>
      <w:r w:rsidRPr="00BB3FF4">
        <w:rPr>
          <w:rFonts w:ascii="Times New Roman" w:eastAsia="Times New Roman" w:hAnsi="Times New Roman" w:cs="Times New Roman"/>
          <w:sz w:val="24"/>
          <w:szCs w:val="24"/>
          <w:lang w:eastAsia="ru-RU"/>
        </w:rPr>
        <w:t>Пославская</w:t>
      </w:r>
      <w:proofErr w:type="spellEnd"/>
      <w:r w:rsidRPr="00BB3FF4">
        <w:rPr>
          <w:rFonts w:ascii="Times New Roman" w:eastAsia="Times New Roman" w:hAnsi="Times New Roman" w:cs="Times New Roman"/>
          <w:sz w:val="24"/>
          <w:szCs w:val="24"/>
          <w:lang w:eastAsia="ru-RU"/>
        </w:rPr>
        <w:t xml:space="preserve">. — Москва: </w:t>
      </w:r>
      <w:proofErr w:type="spellStart"/>
      <w:r w:rsidRPr="00BB3FF4">
        <w:rPr>
          <w:rFonts w:ascii="Times New Roman" w:eastAsia="Times New Roman" w:hAnsi="Times New Roman" w:cs="Times New Roman"/>
          <w:sz w:val="24"/>
          <w:szCs w:val="24"/>
          <w:lang w:eastAsia="ru-RU"/>
        </w:rPr>
        <w:t>КноРус</w:t>
      </w:r>
      <w:proofErr w:type="spellEnd"/>
      <w:r w:rsidRPr="00BB3FF4">
        <w:rPr>
          <w:rFonts w:ascii="Times New Roman" w:eastAsia="Times New Roman" w:hAnsi="Times New Roman" w:cs="Times New Roman"/>
          <w:sz w:val="24"/>
          <w:szCs w:val="24"/>
          <w:lang w:eastAsia="ru-RU"/>
        </w:rPr>
        <w:t xml:space="preserve">, 2021. — 258 с. — ISBN 978-5-406-07869-3. —Текст: электронный // ЭБС Book.ru [сайт]. – </w:t>
      </w:r>
      <w:proofErr w:type="gramStart"/>
      <w:r w:rsidRPr="00BB3FF4">
        <w:rPr>
          <w:rFonts w:ascii="Times New Roman" w:eastAsia="Times New Roman" w:hAnsi="Times New Roman" w:cs="Times New Roman"/>
          <w:sz w:val="24"/>
          <w:szCs w:val="24"/>
          <w:lang w:eastAsia="ru-RU"/>
        </w:rPr>
        <w:t>URL:https://book.ru/book/938424</w:t>
      </w:r>
      <w:proofErr w:type="gramEnd"/>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proofErr w:type="spellStart"/>
      <w:r w:rsidRPr="00BB3FF4">
        <w:rPr>
          <w:rFonts w:ascii="Times New Roman" w:eastAsia="Times New Roman" w:hAnsi="Times New Roman" w:cs="Times New Roman"/>
          <w:sz w:val="24"/>
          <w:szCs w:val="24"/>
          <w:lang w:eastAsia="ru-RU"/>
        </w:rPr>
        <w:t>Гаренских</w:t>
      </w:r>
      <w:proofErr w:type="spellEnd"/>
      <w:r w:rsidRPr="00BB3FF4">
        <w:rPr>
          <w:rFonts w:ascii="Times New Roman" w:eastAsia="Times New Roman" w:hAnsi="Times New Roman" w:cs="Times New Roman"/>
          <w:sz w:val="24"/>
          <w:szCs w:val="24"/>
          <w:lang w:eastAsia="ru-RU"/>
        </w:rPr>
        <w:t xml:space="preserve">, Л. В. Немецкий язык: вводный курс = </w:t>
      </w:r>
      <w:proofErr w:type="spellStart"/>
      <w:r w:rsidRPr="00BB3FF4">
        <w:rPr>
          <w:rFonts w:ascii="Times New Roman" w:eastAsia="Times New Roman" w:hAnsi="Times New Roman" w:cs="Times New Roman"/>
          <w:sz w:val="24"/>
          <w:szCs w:val="24"/>
          <w:lang w:eastAsia="ru-RU"/>
        </w:rPr>
        <w:t>Deutsch</w:t>
      </w:r>
      <w:proofErr w:type="spellEnd"/>
      <w:r w:rsidRPr="00BB3FF4">
        <w:rPr>
          <w:rFonts w:ascii="Times New Roman" w:eastAsia="Times New Roman" w:hAnsi="Times New Roman" w:cs="Times New Roman"/>
          <w:sz w:val="24"/>
          <w:szCs w:val="24"/>
          <w:lang w:eastAsia="ru-RU"/>
        </w:rPr>
        <w:t xml:space="preserve">: </w:t>
      </w:r>
      <w:proofErr w:type="spellStart"/>
      <w:r w:rsidRPr="00BB3FF4">
        <w:rPr>
          <w:rFonts w:ascii="Times New Roman" w:eastAsia="Times New Roman" w:hAnsi="Times New Roman" w:cs="Times New Roman"/>
          <w:sz w:val="24"/>
          <w:szCs w:val="24"/>
          <w:lang w:eastAsia="ru-RU"/>
        </w:rPr>
        <w:t>Vorkurs</w:t>
      </w:r>
      <w:proofErr w:type="spellEnd"/>
      <w:r w:rsidRPr="00BB3FF4">
        <w:rPr>
          <w:rFonts w:ascii="Times New Roman" w:eastAsia="Times New Roman" w:hAnsi="Times New Roman" w:cs="Times New Roman"/>
          <w:sz w:val="24"/>
          <w:szCs w:val="24"/>
          <w:lang w:eastAsia="ru-RU"/>
        </w:rPr>
        <w:t xml:space="preserve">: практикум для СПО / Л. В. </w:t>
      </w:r>
      <w:proofErr w:type="spellStart"/>
      <w:r w:rsidRPr="00BB3FF4">
        <w:rPr>
          <w:rFonts w:ascii="Times New Roman" w:eastAsia="Times New Roman" w:hAnsi="Times New Roman" w:cs="Times New Roman"/>
          <w:sz w:val="24"/>
          <w:szCs w:val="24"/>
          <w:lang w:eastAsia="ru-RU"/>
        </w:rPr>
        <w:t>Гаренских</w:t>
      </w:r>
      <w:proofErr w:type="spellEnd"/>
      <w:r w:rsidRPr="00BB3FF4">
        <w:rPr>
          <w:rFonts w:ascii="Times New Roman" w:eastAsia="Times New Roman" w:hAnsi="Times New Roman" w:cs="Times New Roman"/>
          <w:sz w:val="24"/>
          <w:szCs w:val="24"/>
          <w:lang w:eastAsia="ru-RU"/>
        </w:rPr>
        <w:t xml:space="preserve">, И. Т. Демкина. – 2-е изд. – Саратов: Профобразование, 2021. – 104 c. – ISBN 978-5-4488-1119-7. – Текст: электронный // Электронный ресурс цифровой образовательной среды СПО </w:t>
      </w:r>
      <w:proofErr w:type="spellStart"/>
      <w:r w:rsidRPr="00BB3FF4">
        <w:rPr>
          <w:rFonts w:ascii="Times New Roman" w:eastAsia="Times New Roman" w:hAnsi="Times New Roman" w:cs="Times New Roman"/>
          <w:sz w:val="24"/>
          <w:szCs w:val="24"/>
          <w:lang w:eastAsia="ru-RU"/>
        </w:rPr>
        <w:t>PROFобразование</w:t>
      </w:r>
      <w:proofErr w:type="spellEnd"/>
      <w:r w:rsidRPr="00BB3FF4">
        <w:rPr>
          <w:rFonts w:ascii="Times New Roman" w:eastAsia="Times New Roman" w:hAnsi="Times New Roman" w:cs="Times New Roman"/>
          <w:sz w:val="24"/>
          <w:szCs w:val="24"/>
          <w:lang w:eastAsia="ru-RU"/>
        </w:rPr>
        <w:t>: [сайт]. – URL: https://profspo.ru/books/104910</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proofErr w:type="spellStart"/>
      <w:r w:rsidRPr="00BB3FF4">
        <w:rPr>
          <w:rFonts w:ascii="Times New Roman" w:eastAsia="Times New Roman" w:hAnsi="Times New Roman" w:cs="Times New Roman"/>
          <w:sz w:val="24"/>
          <w:szCs w:val="24"/>
          <w:lang w:eastAsia="ru-RU"/>
        </w:rPr>
        <w:t>Солодилова</w:t>
      </w:r>
      <w:proofErr w:type="spellEnd"/>
      <w:r w:rsidRPr="00BB3FF4">
        <w:rPr>
          <w:rFonts w:ascii="Times New Roman" w:eastAsia="Times New Roman" w:hAnsi="Times New Roman" w:cs="Times New Roman"/>
          <w:sz w:val="24"/>
          <w:szCs w:val="24"/>
          <w:lang w:eastAsia="ru-RU"/>
        </w:rPr>
        <w:t xml:space="preserve">, И. А. Лексикология немецкого языка: учебное пособие для СПО / И. А. </w:t>
      </w:r>
      <w:proofErr w:type="spellStart"/>
      <w:r w:rsidRPr="00BB3FF4">
        <w:rPr>
          <w:rFonts w:ascii="Times New Roman" w:eastAsia="Times New Roman" w:hAnsi="Times New Roman" w:cs="Times New Roman"/>
          <w:sz w:val="24"/>
          <w:szCs w:val="24"/>
          <w:lang w:eastAsia="ru-RU"/>
        </w:rPr>
        <w:t>Солодилова</w:t>
      </w:r>
      <w:proofErr w:type="spellEnd"/>
      <w:r w:rsidRPr="00BB3FF4">
        <w:rPr>
          <w:rFonts w:ascii="Times New Roman" w:eastAsia="Times New Roman" w:hAnsi="Times New Roman" w:cs="Times New Roman"/>
          <w:sz w:val="24"/>
          <w:szCs w:val="24"/>
          <w:lang w:eastAsia="ru-RU"/>
        </w:rPr>
        <w:t xml:space="preserve">. – Саратов: Профобразование, 2020. – 133 c. – ISBN 978-5-4488-0636-0. – Текст: электронный // Электронный ресурс цифровой образовательной среды СПО </w:t>
      </w:r>
      <w:proofErr w:type="spellStart"/>
      <w:r w:rsidRPr="00BB3FF4">
        <w:rPr>
          <w:rFonts w:ascii="Times New Roman" w:eastAsia="Times New Roman" w:hAnsi="Times New Roman" w:cs="Times New Roman"/>
          <w:sz w:val="24"/>
          <w:szCs w:val="24"/>
          <w:lang w:eastAsia="ru-RU"/>
        </w:rPr>
        <w:t>PROFобразование</w:t>
      </w:r>
      <w:proofErr w:type="spellEnd"/>
      <w:r w:rsidRPr="00BB3FF4">
        <w:rPr>
          <w:rFonts w:ascii="Times New Roman" w:eastAsia="Times New Roman" w:hAnsi="Times New Roman" w:cs="Times New Roman"/>
          <w:sz w:val="24"/>
          <w:szCs w:val="24"/>
          <w:lang w:eastAsia="ru-RU"/>
        </w:rPr>
        <w:t xml:space="preserve">: [сайт]. – URL: https://profspo.ru/books/91883 </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proofErr w:type="spellStart"/>
      <w:r w:rsidRPr="00BB3FF4">
        <w:rPr>
          <w:rFonts w:ascii="Times New Roman" w:eastAsia="Times New Roman" w:hAnsi="Times New Roman" w:cs="Times New Roman"/>
          <w:sz w:val="24"/>
          <w:szCs w:val="24"/>
          <w:lang w:eastAsia="ru-RU"/>
        </w:rPr>
        <w:t>Стренадюк</w:t>
      </w:r>
      <w:proofErr w:type="spellEnd"/>
      <w:r w:rsidRPr="00BB3FF4">
        <w:rPr>
          <w:rFonts w:ascii="Times New Roman" w:eastAsia="Times New Roman" w:hAnsi="Times New Roman" w:cs="Times New Roman"/>
          <w:sz w:val="24"/>
          <w:szCs w:val="24"/>
          <w:lang w:eastAsia="ru-RU"/>
        </w:rPr>
        <w:t xml:space="preserve">, Г. С. </w:t>
      </w:r>
      <w:proofErr w:type="spellStart"/>
      <w:r w:rsidRPr="00BB3FF4">
        <w:rPr>
          <w:rFonts w:ascii="Times New Roman" w:eastAsia="Times New Roman" w:hAnsi="Times New Roman" w:cs="Times New Roman"/>
          <w:sz w:val="24"/>
          <w:szCs w:val="24"/>
          <w:lang w:eastAsia="ru-RU"/>
        </w:rPr>
        <w:t>Reise</w:t>
      </w:r>
      <w:proofErr w:type="spellEnd"/>
      <w:r w:rsidRPr="00BB3FF4">
        <w:rPr>
          <w:rFonts w:ascii="Times New Roman" w:eastAsia="Times New Roman" w:hAnsi="Times New Roman" w:cs="Times New Roman"/>
          <w:sz w:val="24"/>
          <w:szCs w:val="24"/>
          <w:lang w:eastAsia="ru-RU"/>
        </w:rPr>
        <w:t xml:space="preserve"> </w:t>
      </w:r>
      <w:proofErr w:type="spellStart"/>
      <w:r w:rsidRPr="00BB3FF4">
        <w:rPr>
          <w:rFonts w:ascii="Times New Roman" w:eastAsia="Times New Roman" w:hAnsi="Times New Roman" w:cs="Times New Roman"/>
          <w:sz w:val="24"/>
          <w:szCs w:val="24"/>
          <w:lang w:eastAsia="ru-RU"/>
        </w:rPr>
        <w:t>mit</w:t>
      </w:r>
      <w:proofErr w:type="spellEnd"/>
      <w:r w:rsidRPr="00BB3FF4">
        <w:rPr>
          <w:rFonts w:ascii="Times New Roman" w:eastAsia="Times New Roman" w:hAnsi="Times New Roman" w:cs="Times New Roman"/>
          <w:sz w:val="24"/>
          <w:szCs w:val="24"/>
          <w:lang w:eastAsia="ru-RU"/>
        </w:rPr>
        <w:t xml:space="preserve"> </w:t>
      </w:r>
      <w:proofErr w:type="spellStart"/>
      <w:r w:rsidRPr="00BB3FF4">
        <w:rPr>
          <w:rFonts w:ascii="Times New Roman" w:eastAsia="Times New Roman" w:hAnsi="Times New Roman" w:cs="Times New Roman"/>
          <w:sz w:val="24"/>
          <w:szCs w:val="24"/>
          <w:lang w:eastAsia="ru-RU"/>
        </w:rPr>
        <w:t>Vergnügen</w:t>
      </w:r>
      <w:proofErr w:type="spellEnd"/>
      <w:r w:rsidRPr="00BB3FF4">
        <w:rPr>
          <w:rFonts w:ascii="Times New Roman" w:eastAsia="Times New Roman" w:hAnsi="Times New Roman" w:cs="Times New Roman"/>
          <w:sz w:val="24"/>
          <w:szCs w:val="24"/>
          <w:lang w:eastAsia="ru-RU"/>
        </w:rPr>
        <w:t xml:space="preserve">: учебное пособие для СПО / Г. С. </w:t>
      </w:r>
      <w:proofErr w:type="spellStart"/>
      <w:r w:rsidRPr="00BB3FF4">
        <w:rPr>
          <w:rFonts w:ascii="Times New Roman" w:eastAsia="Times New Roman" w:hAnsi="Times New Roman" w:cs="Times New Roman"/>
          <w:sz w:val="24"/>
          <w:szCs w:val="24"/>
          <w:lang w:eastAsia="ru-RU"/>
        </w:rPr>
        <w:t>Стренадюк</w:t>
      </w:r>
      <w:proofErr w:type="spellEnd"/>
      <w:r w:rsidRPr="00BB3FF4">
        <w:rPr>
          <w:rFonts w:ascii="Times New Roman" w:eastAsia="Times New Roman" w:hAnsi="Times New Roman" w:cs="Times New Roman"/>
          <w:sz w:val="24"/>
          <w:szCs w:val="24"/>
          <w:lang w:eastAsia="ru-RU"/>
        </w:rPr>
        <w:t xml:space="preserve">, Н. Н. Ломакина, Ю. В. Погадаева. – Саратов: Профобразование, 2020. – 116 c. – ISBN 978-5-4488-0685-8. – Текст: электронный // Электронный ресурс цифровой образовательной среды СПО </w:t>
      </w:r>
      <w:proofErr w:type="spellStart"/>
      <w:r w:rsidRPr="00BB3FF4">
        <w:rPr>
          <w:rFonts w:ascii="Times New Roman" w:eastAsia="Times New Roman" w:hAnsi="Times New Roman" w:cs="Times New Roman"/>
          <w:sz w:val="24"/>
          <w:szCs w:val="24"/>
          <w:lang w:eastAsia="ru-RU"/>
        </w:rPr>
        <w:t>PROFобразование</w:t>
      </w:r>
      <w:proofErr w:type="spellEnd"/>
      <w:r w:rsidRPr="00BB3FF4">
        <w:rPr>
          <w:rFonts w:ascii="Times New Roman" w:eastAsia="Times New Roman" w:hAnsi="Times New Roman" w:cs="Times New Roman"/>
          <w:sz w:val="24"/>
          <w:szCs w:val="24"/>
          <w:lang w:eastAsia="ru-RU"/>
        </w:rPr>
        <w:t xml:space="preserve">: [сайт]. – URL: https://profspo.ru/books/91843 </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 xml:space="preserve">Чапаева, Л. Г. Французский язык. Вводный курс: практикум для СПО / Л. Г. Чапаева. – Саратов: Профобразование, 2020. – 152 c. – ISBN 978-5-4488-0621-6. – Текст: электронный // Электронный ресурс цифровой образовательной среды СПО </w:t>
      </w:r>
      <w:proofErr w:type="spellStart"/>
      <w:r w:rsidRPr="00BB3FF4">
        <w:rPr>
          <w:rFonts w:ascii="Times New Roman" w:eastAsia="Times New Roman" w:hAnsi="Times New Roman" w:cs="Times New Roman"/>
          <w:sz w:val="24"/>
          <w:szCs w:val="24"/>
          <w:lang w:eastAsia="ru-RU"/>
        </w:rPr>
        <w:t>PROFобразование</w:t>
      </w:r>
      <w:proofErr w:type="spellEnd"/>
      <w:r w:rsidRPr="00BB3FF4">
        <w:rPr>
          <w:rFonts w:ascii="Times New Roman" w:eastAsia="Times New Roman" w:hAnsi="Times New Roman" w:cs="Times New Roman"/>
          <w:sz w:val="24"/>
          <w:szCs w:val="24"/>
          <w:lang w:eastAsia="ru-RU"/>
        </w:rPr>
        <w:t xml:space="preserve">: [сайт]. – URL: https://profspo.ru/books/92198 </w:t>
      </w:r>
    </w:p>
    <w:p w:rsidR="003C1730" w:rsidRPr="00BB3FF4" w:rsidRDefault="003C1730" w:rsidP="00BB3FF4">
      <w:pPr>
        <w:numPr>
          <w:ilvl w:val="0"/>
          <w:numId w:val="3"/>
        </w:numPr>
        <w:spacing w:after="0" w:line="240" w:lineRule="auto"/>
        <w:ind w:left="-851" w:firstLine="709"/>
        <w:contextualSpacing/>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 xml:space="preserve">Французский язык (В1–В2). Практикум: учебное пособие для </w:t>
      </w:r>
      <w:proofErr w:type="spellStart"/>
      <w:r w:rsidRPr="00BB3FF4">
        <w:rPr>
          <w:rFonts w:ascii="Times New Roman" w:eastAsia="Times New Roman" w:hAnsi="Times New Roman" w:cs="Times New Roman"/>
          <w:sz w:val="24"/>
          <w:szCs w:val="24"/>
          <w:lang w:eastAsia="ru-RU"/>
        </w:rPr>
        <w:t>спо</w:t>
      </w:r>
      <w:proofErr w:type="spellEnd"/>
      <w:r w:rsidRPr="00BB3FF4">
        <w:rPr>
          <w:rFonts w:ascii="Times New Roman" w:eastAsia="Times New Roman" w:hAnsi="Times New Roman" w:cs="Times New Roman"/>
          <w:sz w:val="24"/>
          <w:szCs w:val="24"/>
          <w:lang w:eastAsia="ru-RU"/>
        </w:rPr>
        <w:t xml:space="preserve"> / В. Н. Аристова, И. Ю. Бартенева, М. А. </w:t>
      </w:r>
      <w:proofErr w:type="spellStart"/>
      <w:r w:rsidRPr="00BB3FF4">
        <w:rPr>
          <w:rFonts w:ascii="Times New Roman" w:eastAsia="Times New Roman" w:hAnsi="Times New Roman" w:cs="Times New Roman"/>
          <w:sz w:val="24"/>
          <w:szCs w:val="24"/>
          <w:lang w:eastAsia="ru-RU"/>
        </w:rPr>
        <w:t>Ерыкина</w:t>
      </w:r>
      <w:proofErr w:type="spellEnd"/>
      <w:r w:rsidRPr="00BB3FF4">
        <w:rPr>
          <w:rFonts w:ascii="Times New Roman" w:eastAsia="Times New Roman" w:hAnsi="Times New Roman" w:cs="Times New Roman"/>
          <w:sz w:val="24"/>
          <w:szCs w:val="24"/>
          <w:lang w:eastAsia="ru-RU"/>
        </w:rPr>
        <w:t xml:space="preserve">, Н. В. Жукова. — Санкт-Петербург: Лань, 2022. — 144 с. — ISBN 978-5-8114-8859-9. — </w:t>
      </w:r>
      <w:proofErr w:type="gramStart"/>
      <w:r w:rsidRPr="00BB3FF4">
        <w:rPr>
          <w:rFonts w:ascii="Times New Roman" w:eastAsia="Times New Roman" w:hAnsi="Times New Roman" w:cs="Times New Roman"/>
          <w:sz w:val="24"/>
          <w:szCs w:val="24"/>
          <w:lang w:eastAsia="ru-RU"/>
        </w:rPr>
        <w:t>Текст :</w:t>
      </w:r>
      <w:proofErr w:type="gramEnd"/>
      <w:r w:rsidRPr="00BB3FF4">
        <w:rPr>
          <w:rFonts w:ascii="Times New Roman" w:eastAsia="Times New Roman" w:hAnsi="Times New Roman" w:cs="Times New Roman"/>
          <w:sz w:val="24"/>
          <w:szCs w:val="24"/>
          <w:lang w:eastAsia="ru-RU"/>
        </w:rPr>
        <w:t xml:space="preserve"> электронный // Лань: электронно-библиотечная система. — URL: </w:t>
      </w:r>
      <w:hyperlink r:id="rId10" w:history="1">
        <w:r w:rsidRPr="00BB3FF4">
          <w:rPr>
            <w:rFonts w:ascii="Times New Roman" w:eastAsia="Times New Roman" w:hAnsi="Times New Roman" w:cs="Times New Roman"/>
            <w:color w:val="0000FF"/>
            <w:sz w:val="24"/>
            <w:szCs w:val="24"/>
            <w:u w:val="single"/>
            <w:lang w:eastAsia="ru-RU"/>
          </w:rPr>
          <w:t>https://e.lanbook.com/book/208637</w:t>
        </w:r>
      </w:hyperlink>
      <w:r w:rsidRPr="00BB3FF4">
        <w:rPr>
          <w:rFonts w:ascii="Times New Roman" w:eastAsia="Times New Roman" w:hAnsi="Times New Roman" w:cs="Times New Roman"/>
          <w:sz w:val="24"/>
          <w:szCs w:val="24"/>
          <w:lang w:eastAsia="ru-RU"/>
        </w:rPr>
        <w:t xml:space="preserve"> .</w:t>
      </w:r>
    </w:p>
    <w:p w:rsidR="003C1730" w:rsidRPr="00BB3FF4" w:rsidRDefault="003C1730" w:rsidP="00BB3FF4">
      <w:pPr>
        <w:spacing w:after="0" w:line="240" w:lineRule="auto"/>
        <w:ind w:left="-851" w:firstLine="709"/>
        <w:contextualSpacing/>
        <w:rPr>
          <w:rFonts w:ascii="Times New Roman" w:eastAsia="Times New Roman" w:hAnsi="Times New Roman" w:cs="Times New Roman"/>
          <w:b/>
          <w:sz w:val="24"/>
          <w:szCs w:val="24"/>
          <w:lang w:eastAsia="ru-RU"/>
        </w:rPr>
      </w:pPr>
    </w:p>
    <w:p w:rsidR="003C1730" w:rsidRPr="00BB3FF4" w:rsidRDefault="003C1730" w:rsidP="00BB3FF4">
      <w:pPr>
        <w:spacing w:after="0" w:line="240" w:lineRule="auto"/>
        <w:ind w:left="-851" w:firstLine="709"/>
        <w:contextualSpacing/>
        <w:jc w:val="both"/>
        <w:rPr>
          <w:rFonts w:ascii="Times New Roman" w:eastAsia="Times New Roman" w:hAnsi="Times New Roman" w:cs="Times New Roman"/>
          <w:bCs/>
          <w:i/>
          <w:sz w:val="24"/>
          <w:szCs w:val="24"/>
          <w:lang w:eastAsia="ru-RU"/>
        </w:rPr>
      </w:pPr>
      <w:r w:rsidRPr="00BB3FF4">
        <w:rPr>
          <w:rFonts w:ascii="Times New Roman" w:eastAsia="Times New Roman" w:hAnsi="Times New Roman" w:cs="Times New Roman"/>
          <w:b/>
          <w:bCs/>
          <w:sz w:val="24"/>
          <w:szCs w:val="24"/>
          <w:lang w:eastAsia="ru-RU"/>
        </w:rPr>
        <w:t xml:space="preserve">3.2.2. Дополнительные источники </w:t>
      </w:r>
    </w:p>
    <w:p w:rsidR="003C1730" w:rsidRPr="004E2E2E" w:rsidRDefault="003C1730" w:rsidP="00BB3FF4">
      <w:pPr>
        <w:spacing w:after="0" w:line="240" w:lineRule="auto"/>
        <w:ind w:left="-851" w:firstLine="709"/>
        <w:contextualSpacing/>
        <w:jc w:val="both"/>
        <w:rPr>
          <w:rFonts w:ascii="Times New Roman" w:eastAsia="Times New Roman" w:hAnsi="Times New Roman" w:cs="Times New Roman"/>
          <w:sz w:val="24"/>
          <w:szCs w:val="24"/>
          <w:lang w:eastAsia="ru-RU"/>
        </w:rPr>
      </w:pPr>
      <w:r w:rsidRPr="00BB3FF4">
        <w:rPr>
          <w:rFonts w:ascii="Times New Roman" w:eastAsia="Times New Roman" w:hAnsi="Times New Roman" w:cs="Times New Roman"/>
          <w:sz w:val="24"/>
          <w:szCs w:val="24"/>
          <w:lang w:eastAsia="ru-RU"/>
        </w:rPr>
        <w:t xml:space="preserve">1. Миляева, Н. Н.  Немецкий язык для колледжей (A1–A2): учебник и практикум для среднего </w:t>
      </w:r>
      <w:r w:rsidRPr="004E2E2E">
        <w:rPr>
          <w:rFonts w:ascii="Times New Roman" w:eastAsia="Times New Roman" w:hAnsi="Times New Roman" w:cs="Times New Roman"/>
          <w:sz w:val="24"/>
          <w:szCs w:val="24"/>
          <w:lang w:eastAsia="ru-RU"/>
        </w:rPr>
        <w:t xml:space="preserve">профессионального образования / Н. Н. Миляева, Н. В. Кукина. – Москва: Издательство </w:t>
      </w:r>
      <w:proofErr w:type="spellStart"/>
      <w:r w:rsidRPr="004E2E2E">
        <w:rPr>
          <w:rFonts w:ascii="Times New Roman" w:eastAsia="Times New Roman" w:hAnsi="Times New Roman" w:cs="Times New Roman"/>
          <w:sz w:val="24"/>
          <w:szCs w:val="24"/>
          <w:lang w:eastAsia="ru-RU"/>
        </w:rPr>
        <w:t>Юрайт</w:t>
      </w:r>
      <w:proofErr w:type="spellEnd"/>
      <w:r w:rsidRPr="004E2E2E">
        <w:rPr>
          <w:rFonts w:ascii="Times New Roman" w:eastAsia="Times New Roman" w:hAnsi="Times New Roman" w:cs="Times New Roman"/>
          <w:sz w:val="24"/>
          <w:szCs w:val="24"/>
          <w:lang w:eastAsia="ru-RU"/>
        </w:rPr>
        <w:t xml:space="preserve">, 2021. – 255 с. – (Профессиональное образование). – ISBN 978-5-534-12385-2. – Текст: электронный // ЭБС </w:t>
      </w:r>
      <w:proofErr w:type="spellStart"/>
      <w:r w:rsidRPr="004E2E2E">
        <w:rPr>
          <w:rFonts w:ascii="Times New Roman" w:eastAsia="Times New Roman" w:hAnsi="Times New Roman" w:cs="Times New Roman"/>
          <w:sz w:val="24"/>
          <w:szCs w:val="24"/>
          <w:lang w:eastAsia="ru-RU"/>
        </w:rPr>
        <w:t>Юрайт</w:t>
      </w:r>
      <w:proofErr w:type="spellEnd"/>
      <w:r w:rsidRPr="004E2E2E">
        <w:rPr>
          <w:rFonts w:ascii="Times New Roman" w:eastAsia="Times New Roman" w:hAnsi="Times New Roman" w:cs="Times New Roman"/>
          <w:sz w:val="24"/>
          <w:szCs w:val="24"/>
          <w:lang w:eastAsia="ru-RU"/>
        </w:rPr>
        <w:t xml:space="preserve"> [сайт]. – URL: https://urait.ru/bcode/475086</w:t>
      </w:r>
    </w:p>
    <w:p w:rsidR="003C1730" w:rsidRPr="004E2E2E" w:rsidRDefault="003C1730" w:rsidP="00BB3FF4">
      <w:pPr>
        <w:spacing w:after="0" w:line="240" w:lineRule="auto"/>
        <w:ind w:left="-851" w:firstLine="709"/>
        <w:contextualSpacing/>
        <w:jc w:val="both"/>
        <w:rPr>
          <w:rFonts w:ascii="Times New Roman" w:eastAsia="Times New Roman" w:hAnsi="Times New Roman" w:cs="Times New Roman"/>
          <w:sz w:val="24"/>
          <w:szCs w:val="24"/>
          <w:lang w:eastAsia="ru-RU"/>
        </w:rPr>
      </w:pPr>
      <w:r w:rsidRPr="004E2E2E">
        <w:rPr>
          <w:rFonts w:ascii="Times New Roman" w:eastAsia="Times New Roman" w:hAnsi="Times New Roman" w:cs="Times New Roman"/>
          <w:sz w:val="24"/>
          <w:szCs w:val="24"/>
          <w:lang w:eastAsia="ru-RU"/>
        </w:rPr>
        <w:t xml:space="preserve">2. </w:t>
      </w:r>
      <w:proofErr w:type="spellStart"/>
      <w:r w:rsidRPr="004E2E2E">
        <w:rPr>
          <w:rFonts w:ascii="Times New Roman" w:eastAsia="Times New Roman" w:hAnsi="Times New Roman" w:cs="Times New Roman"/>
          <w:sz w:val="24"/>
          <w:szCs w:val="24"/>
          <w:lang w:eastAsia="ru-RU"/>
        </w:rPr>
        <w:t>Винтайкина</w:t>
      </w:r>
      <w:proofErr w:type="spellEnd"/>
      <w:r w:rsidRPr="004E2E2E">
        <w:rPr>
          <w:rFonts w:ascii="Times New Roman" w:eastAsia="Times New Roman" w:hAnsi="Times New Roman" w:cs="Times New Roman"/>
          <w:sz w:val="24"/>
          <w:szCs w:val="24"/>
          <w:lang w:eastAsia="ru-RU"/>
        </w:rPr>
        <w:t xml:space="preserve">, Р. В.  Немецкий язык (B1): учебное пособие для среднего профессионального образования / Р. В. </w:t>
      </w:r>
      <w:proofErr w:type="spellStart"/>
      <w:r w:rsidRPr="004E2E2E">
        <w:rPr>
          <w:rFonts w:ascii="Times New Roman" w:eastAsia="Times New Roman" w:hAnsi="Times New Roman" w:cs="Times New Roman"/>
          <w:sz w:val="24"/>
          <w:szCs w:val="24"/>
          <w:lang w:eastAsia="ru-RU"/>
        </w:rPr>
        <w:t>Винтайкина</w:t>
      </w:r>
      <w:proofErr w:type="spellEnd"/>
      <w:r w:rsidRPr="004E2E2E">
        <w:rPr>
          <w:rFonts w:ascii="Times New Roman" w:eastAsia="Times New Roman" w:hAnsi="Times New Roman" w:cs="Times New Roman"/>
          <w:sz w:val="24"/>
          <w:szCs w:val="24"/>
          <w:lang w:eastAsia="ru-RU"/>
        </w:rPr>
        <w:t xml:space="preserve">, Н. Н. Новикова, Н. Н. </w:t>
      </w:r>
      <w:proofErr w:type="spellStart"/>
      <w:r w:rsidRPr="004E2E2E">
        <w:rPr>
          <w:rFonts w:ascii="Times New Roman" w:eastAsia="Times New Roman" w:hAnsi="Times New Roman" w:cs="Times New Roman"/>
          <w:sz w:val="24"/>
          <w:szCs w:val="24"/>
          <w:lang w:eastAsia="ru-RU"/>
        </w:rPr>
        <w:t>Саклакова</w:t>
      </w:r>
      <w:proofErr w:type="spellEnd"/>
      <w:r w:rsidRPr="004E2E2E">
        <w:rPr>
          <w:rFonts w:ascii="Times New Roman" w:eastAsia="Times New Roman" w:hAnsi="Times New Roman" w:cs="Times New Roman"/>
          <w:sz w:val="24"/>
          <w:szCs w:val="24"/>
          <w:lang w:eastAsia="ru-RU"/>
        </w:rPr>
        <w:t xml:space="preserve">. – 2-е изд., </w:t>
      </w:r>
      <w:proofErr w:type="spellStart"/>
      <w:r w:rsidRPr="004E2E2E">
        <w:rPr>
          <w:rFonts w:ascii="Times New Roman" w:eastAsia="Times New Roman" w:hAnsi="Times New Roman" w:cs="Times New Roman"/>
          <w:sz w:val="24"/>
          <w:szCs w:val="24"/>
          <w:lang w:eastAsia="ru-RU"/>
        </w:rPr>
        <w:t>испр</w:t>
      </w:r>
      <w:proofErr w:type="spellEnd"/>
      <w:proofErr w:type="gramStart"/>
      <w:r w:rsidRPr="004E2E2E">
        <w:rPr>
          <w:rFonts w:ascii="Times New Roman" w:eastAsia="Times New Roman" w:hAnsi="Times New Roman" w:cs="Times New Roman"/>
          <w:sz w:val="24"/>
          <w:szCs w:val="24"/>
          <w:lang w:eastAsia="ru-RU"/>
        </w:rPr>
        <w:t>.</w:t>
      </w:r>
      <w:proofErr w:type="gramEnd"/>
      <w:r w:rsidRPr="004E2E2E">
        <w:rPr>
          <w:rFonts w:ascii="Times New Roman" w:eastAsia="Times New Roman" w:hAnsi="Times New Roman" w:cs="Times New Roman"/>
          <w:sz w:val="24"/>
          <w:szCs w:val="24"/>
          <w:lang w:eastAsia="ru-RU"/>
        </w:rPr>
        <w:t xml:space="preserve"> и доп. – Москва: Издательство </w:t>
      </w:r>
      <w:proofErr w:type="spellStart"/>
      <w:r w:rsidRPr="004E2E2E">
        <w:rPr>
          <w:rFonts w:ascii="Times New Roman" w:eastAsia="Times New Roman" w:hAnsi="Times New Roman" w:cs="Times New Roman"/>
          <w:sz w:val="24"/>
          <w:szCs w:val="24"/>
          <w:lang w:eastAsia="ru-RU"/>
        </w:rPr>
        <w:t>Юрайт</w:t>
      </w:r>
      <w:proofErr w:type="spellEnd"/>
      <w:r w:rsidRPr="004E2E2E">
        <w:rPr>
          <w:rFonts w:ascii="Times New Roman" w:eastAsia="Times New Roman" w:hAnsi="Times New Roman" w:cs="Times New Roman"/>
          <w:sz w:val="24"/>
          <w:szCs w:val="24"/>
          <w:lang w:eastAsia="ru-RU"/>
        </w:rPr>
        <w:t xml:space="preserve">, 2021. – 377 с. – (Профессиональное образование). – ISBN 978-5-534-12125-4. – Текст: электронный // ЭБС </w:t>
      </w:r>
      <w:proofErr w:type="spellStart"/>
      <w:r w:rsidRPr="004E2E2E">
        <w:rPr>
          <w:rFonts w:ascii="Times New Roman" w:eastAsia="Times New Roman" w:hAnsi="Times New Roman" w:cs="Times New Roman"/>
          <w:sz w:val="24"/>
          <w:szCs w:val="24"/>
          <w:lang w:eastAsia="ru-RU"/>
        </w:rPr>
        <w:t>Юрайт</w:t>
      </w:r>
      <w:proofErr w:type="spellEnd"/>
      <w:r w:rsidRPr="004E2E2E">
        <w:rPr>
          <w:rFonts w:ascii="Times New Roman" w:eastAsia="Times New Roman" w:hAnsi="Times New Roman" w:cs="Times New Roman"/>
          <w:sz w:val="24"/>
          <w:szCs w:val="24"/>
          <w:lang w:eastAsia="ru-RU"/>
        </w:rPr>
        <w:t xml:space="preserve"> [сайт]. – URL: https://urait.ru/bcode/471604</w:t>
      </w:r>
    </w:p>
    <w:p w:rsidR="003C1730" w:rsidRPr="004E2E2E" w:rsidRDefault="003C1730" w:rsidP="00BB3FF4">
      <w:pPr>
        <w:spacing w:after="0" w:line="240" w:lineRule="auto"/>
        <w:ind w:left="-851" w:firstLine="709"/>
        <w:contextualSpacing/>
        <w:jc w:val="both"/>
        <w:rPr>
          <w:rFonts w:ascii="Times New Roman" w:eastAsia="Times New Roman" w:hAnsi="Times New Roman" w:cs="Times New Roman"/>
          <w:sz w:val="24"/>
          <w:szCs w:val="24"/>
          <w:lang w:eastAsia="ru-RU"/>
        </w:rPr>
      </w:pPr>
      <w:r w:rsidRPr="004E2E2E">
        <w:rPr>
          <w:rFonts w:ascii="Times New Roman" w:eastAsia="Times New Roman" w:hAnsi="Times New Roman" w:cs="Times New Roman"/>
          <w:sz w:val="24"/>
          <w:szCs w:val="24"/>
          <w:lang w:eastAsia="ru-RU"/>
        </w:rPr>
        <w:t xml:space="preserve">3. Чапаева, Л. Г. Французский язык. Вводный курс: практикум для СПО / Л. Г. Чапаева. – Саратов: Профобразование, 2020. – 152 c. – ISBN 978-5-4488-0621-6. – Текст: электронный // Электронный ресурс цифровой образовательной среды СПО </w:t>
      </w:r>
      <w:proofErr w:type="spellStart"/>
      <w:r w:rsidRPr="004E2E2E">
        <w:rPr>
          <w:rFonts w:ascii="Times New Roman" w:eastAsia="Times New Roman" w:hAnsi="Times New Roman" w:cs="Times New Roman"/>
          <w:sz w:val="24"/>
          <w:szCs w:val="24"/>
          <w:lang w:eastAsia="ru-RU"/>
        </w:rPr>
        <w:t>PROFобразование</w:t>
      </w:r>
      <w:proofErr w:type="spellEnd"/>
      <w:r w:rsidRPr="004E2E2E">
        <w:rPr>
          <w:rFonts w:ascii="Times New Roman" w:eastAsia="Times New Roman" w:hAnsi="Times New Roman" w:cs="Times New Roman"/>
          <w:sz w:val="24"/>
          <w:szCs w:val="24"/>
          <w:lang w:eastAsia="ru-RU"/>
        </w:rPr>
        <w:t xml:space="preserve">: [сайт]. – URL: </w:t>
      </w:r>
      <w:hyperlink r:id="rId11" w:history="1">
        <w:r w:rsidRPr="004E2E2E">
          <w:rPr>
            <w:rStyle w:val="a3"/>
            <w:rFonts w:ascii="Times New Roman" w:eastAsia="Times New Roman" w:hAnsi="Times New Roman"/>
            <w:sz w:val="24"/>
            <w:szCs w:val="24"/>
            <w:lang w:eastAsia="ru-RU"/>
          </w:rPr>
          <w:t>https://profspo.ru/books/9219</w:t>
        </w:r>
      </w:hyperlink>
    </w:p>
    <w:p w:rsidR="003F5E82" w:rsidRPr="004E2E2E" w:rsidRDefault="003F5E82" w:rsidP="00BB3FF4">
      <w:pPr>
        <w:spacing w:after="0" w:line="240" w:lineRule="auto"/>
        <w:rPr>
          <w:rFonts w:ascii="Times New Roman" w:hAnsi="Times New Roman" w:cs="Times New Roman"/>
          <w:sz w:val="24"/>
          <w:szCs w:val="24"/>
        </w:rPr>
      </w:pPr>
    </w:p>
    <w:p w:rsidR="00305963" w:rsidRPr="004E2E2E" w:rsidRDefault="00305963" w:rsidP="00305963">
      <w:pPr>
        <w:spacing w:after="0"/>
        <w:jc w:val="center"/>
        <w:rPr>
          <w:rFonts w:ascii="Times New Roman" w:hAnsi="Times New Roman" w:cs="Times New Roman"/>
          <w:b/>
          <w:sz w:val="24"/>
          <w:szCs w:val="24"/>
        </w:rPr>
      </w:pPr>
      <w:r w:rsidRPr="004E2E2E">
        <w:rPr>
          <w:rFonts w:ascii="Times New Roman" w:hAnsi="Times New Roman" w:cs="Times New Roman"/>
          <w:b/>
          <w:sz w:val="24"/>
          <w:szCs w:val="24"/>
        </w:rPr>
        <w:t xml:space="preserve">4. КОНТРОЛЬ И ОЦЕНКА РЕЗУЛЬТАТОВ ОСВОЕНИЯ  </w:t>
      </w:r>
    </w:p>
    <w:p w:rsidR="00305963" w:rsidRPr="004E2E2E" w:rsidRDefault="00305963" w:rsidP="00305963">
      <w:pPr>
        <w:spacing w:after="0"/>
        <w:jc w:val="center"/>
        <w:rPr>
          <w:rFonts w:ascii="Times New Roman" w:hAnsi="Times New Roman" w:cs="Times New Roman"/>
          <w:b/>
          <w:sz w:val="24"/>
          <w:szCs w:val="24"/>
        </w:rPr>
      </w:pPr>
      <w:r w:rsidRPr="004E2E2E">
        <w:rPr>
          <w:rFonts w:ascii="Times New Roman" w:hAnsi="Times New Roman" w:cs="Times New Roman"/>
          <w:b/>
          <w:sz w:val="24"/>
          <w:szCs w:val="24"/>
        </w:rPr>
        <w:t>УЧЕБНОЙ ДИСЦИПЛИНЫ</w:t>
      </w:r>
    </w:p>
    <w:p w:rsidR="00305963" w:rsidRPr="004E2E2E" w:rsidRDefault="00305963" w:rsidP="00305963">
      <w:pPr>
        <w:spacing w:after="0"/>
        <w:jc w:val="center"/>
        <w:rPr>
          <w:rFonts w:ascii="Times New Roman" w:hAnsi="Times New Roman" w:cs="Times New Roman"/>
          <w:b/>
          <w:sz w:val="24"/>
          <w:szCs w:val="24"/>
        </w:rPr>
      </w:pPr>
    </w:p>
    <w:tbl>
      <w:tblPr>
        <w:tblW w:w="5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8"/>
        <w:gridCol w:w="3117"/>
        <w:gridCol w:w="2272"/>
      </w:tblGrid>
      <w:tr w:rsidR="00305963" w:rsidRPr="004E2E2E" w:rsidTr="00103C05">
        <w:trPr>
          <w:jc w:val="center"/>
        </w:trPr>
        <w:tc>
          <w:tcPr>
            <w:tcW w:w="2396"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Результаты обучения</w:t>
            </w:r>
          </w:p>
        </w:tc>
        <w:tc>
          <w:tcPr>
            <w:tcW w:w="1506"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Критерии оценки</w:t>
            </w:r>
          </w:p>
        </w:tc>
        <w:tc>
          <w:tcPr>
            <w:tcW w:w="1098" w:type="pc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jc w:val="center"/>
              <w:rPr>
                <w:rFonts w:ascii="Times New Roman" w:hAnsi="Times New Roman" w:cs="Times New Roman"/>
                <w:b/>
                <w:bCs/>
                <w:iCs/>
                <w:sz w:val="24"/>
                <w:szCs w:val="24"/>
              </w:rPr>
            </w:pPr>
            <w:r w:rsidRPr="004E2E2E">
              <w:rPr>
                <w:rFonts w:ascii="Times New Roman" w:hAnsi="Times New Roman" w:cs="Times New Roman"/>
                <w:b/>
                <w:bCs/>
                <w:iCs/>
                <w:sz w:val="24"/>
                <w:szCs w:val="24"/>
              </w:rPr>
              <w:t>Методы оценки</w:t>
            </w:r>
          </w:p>
        </w:tc>
      </w:tr>
      <w:tr w:rsidR="00305963" w:rsidRPr="004E2E2E" w:rsidTr="00103C05">
        <w:trPr>
          <w:trHeight w:val="415"/>
          <w:jc w:val="center"/>
        </w:trPr>
        <w:tc>
          <w:tcPr>
            <w:tcW w:w="2396" w:type="pct"/>
            <w:tcBorders>
              <w:top w:val="single" w:sz="4" w:space="0" w:color="auto"/>
              <w:left w:val="single" w:sz="4" w:space="0" w:color="auto"/>
              <w:bottom w:val="single" w:sz="4" w:space="0" w:color="auto"/>
              <w:right w:val="single" w:sz="4" w:space="0" w:color="auto"/>
            </w:tcBorders>
          </w:tcPr>
          <w:p w:rsidR="00305963" w:rsidRPr="004E2E2E" w:rsidRDefault="00305963" w:rsidP="00305963">
            <w:pPr>
              <w:spacing w:after="0" w:line="240" w:lineRule="auto"/>
              <w:rPr>
                <w:rFonts w:ascii="Times New Roman" w:hAnsi="Times New Roman" w:cs="Times New Roman"/>
                <w:sz w:val="24"/>
                <w:szCs w:val="24"/>
              </w:rPr>
            </w:pPr>
            <w:r w:rsidRPr="004E2E2E">
              <w:rPr>
                <w:rFonts w:ascii="Times New Roman" w:hAnsi="Times New Roman" w:cs="Times New Roman"/>
                <w:sz w:val="24"/>
                <w:szCs w:val="24"/>
              </w:rPr>
              <w:t>Перечень знаний, осваиваемых в рамках дисциплины: виды, этапы и методы принятия решений в структурном подразделении;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приемы структурирования информации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lastRenderedPageBreak/>
              <w:t>формат оформления результатов поиска информации содержание</w:t>
            </w:r>
            <w:r w:rsidRPr="004E2E2E">
              <w:rPr>
                <w:rFonts w:ascii="Times New Roman" w:hAnsi="Times New Roman" w:cs="Times New Roman"/>
                <w:sz w:val="24"/>
                <w:szCs w:val="24"/>
              </w:rPr>
              <w:tab/>
              <w:t>актуальной нормативно-правовой документации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современная</w:t>
            </w:r>
            <w:r w:rsidRPr="004E2E2E">
              <w:rPr>
                <w:rFonts w:ascii="Times New Roman" w:hAnsi="Times New Roman" w:cs="Times New Roman"/>
                <w:sz w:val="24"/>
                <w:szCs w:val="24"/>
              </w:rPr>
              <w:tab/>
              <w:t>научная и профессиональная терминология</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возможные</w:t>
            </w:r>
            <w:r w:rsidR="006A4735">
              <w:rPr>
                <w:rFonts w:ascii="Times New Roman" w:hAnsi="Times New Roman" w:cs="Times New Roman"/>
                <w:sz w:val="24"/>
                <w:szCs w:val="24"/>
              </w:rPr>
              <w:t xml:space="preserve"> </w:t>
            </w:r>
            <w:r w:rsidRPr="004E2E2E">
              <w:rPr>
                <w:rFonts w:ascii="Times New Roman" w:hAnsi="Times New Roman" w:cs="Times New Roman"/>
                <w:sz w:val="24"/>
                <w:szCs w:val="24"/>
              </w:rPr>
              <w:t>траектории профессионального развития и самообразования психология коллектива психология личности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основы проектной деятельности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особенности социального и культурного контекста правила оформления документов современные средства и устройства информатизации</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правила построения простых и сложных предложений на профессиональные темы основные общеупотребительные</w:t>
            </w:r>
          </w:p>
          <w:p w:rsidR="00305963" w:rsidRPr="004E2E2E" w:rsidRDefault="00305963" w:rsidP="00305963">
            <w:pPr>
              <w:pStyle w:val="a7"/>
              <w:suppressAutoHyphens/>
              <w:spacing w:after="0" w:line="240" w:lineRule="auto"/>
              <w:ind w:left="0"/>
              <w:rPr>
                <w:rFonts w:ascii="Times New Roman" w:hAnsi="Times New Roman" w:cs="Times New Roman"/>
                <w:sz w:val="24"/>
                <w:szCs w:val="24"/>
              </w:rPr>
            </w:pPr>
            <w:r w:rsidRPr="004E2E2E">
              <w:rPr>
                <w:rFonts w:ascii="Times New Roman" w:hAnsi="Times New Roman" w:cs="Times New Roman"/>
                <w:sz w:val="24"/>
                <w:szCs w:val="24"/>
              </w:rPr>
              <w:t>глаголы (бытовая и профессиональная лексика) лексический</w:t>
            </w:r>
            <w:r w:rsidR="006A4735">
              <w:rPr>
                <w:rFonts w:ascii="Times New Roman" w:hAnsi="Times New Roman" w:cs="Times New Roman"/>
                <w:sz w:val="24"/>
                <w:szCs w:val="24"/>
              </w:rPr>
              <w:t xml:space="preserve"> </w:t>
            </w:r>
            <w:r w:rsidRPr="004E2E2E">
              <w:rPr>
                <w:rFonts w:ascii="Times New Roman" w:hAnsi="Times New Roman" w:cs="Times New Roman"/>
                <w:sz w:val="24"/>
                <w:szCs w:val="24"/>
              </w:rPr>
              <w:t>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506" w:type="pct"/>
            <w:vMerge w:val="restart"/>
            <w:tcBorders>
              <w:top w:val="single" w:sz="4" w:space="0" w:color="auto"/>
              <w:left w:val="single" w:sz="4" w:space="0" w:color="auto"/>
              <w:bottom w:val="single" w:sz="4" w:space="0" w:color="auto"/>
              <w:right w:val="single" w:sz="4" w:space="0" w:color="auto"/>
            </w:tcBorders>
            <w:hideMark/>
          </w:tcPr>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lastRenderedPageBreak/>
              <w:t xml:space="preserve">Адекватное использование профессиональной терминологии </w:t>
            </w:r>
            <w:r w:rsidRPr="004E2E2E">
              <w:rPr>
                <w:rFonts w:ascii="Times New Roman" w:hAnsi="Times New Roman" w:cs="Times New Roman"/>
                <w:bCs/>
                <w:sz w:val="24"/>
                <w:szCs w:val="24"/>
              </w:rPr>
              <w:tab/>
              <w:t>на иностранном языке;</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Владение</w:t>
            </w:r>
            <w:r w:rsidRPr="004E2E2E">
              <w:rPr>
                <w:rFonts w:ascii="Times New Roman" w:hAnsi="Times New Roman" w:cs="Times New Roman"/>
                <w:bCs/>
                <w:sz w:val="24"/>
                <w:szCs w:val="24"/>
              </w:rPr>
              <w:tab/>
              <w:t xml:space="preserve">лексическим и грамматическим минимумом Правильное </w:t>
            </w:r>
            <w:r w:rsidRPr="004E2E2E">
              <w:rPr>
                <w:rFonts w:ascii="Times New Roman" w:hAnsi="Times New Roman" w:cs="Times New Roman"/>
                <w:bCs/>
                <w:sz w:val="24"/>
                <w:szCs w:val="24"/>
              </w:rPr>
              <w:lastRenderedPageBreak/>
              <w:t>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Pr="004E2E2E">
              <w:rPr>
                <w:rFonts w:ascii="Times New Roman" w:hAnsi="Times New Roman" w:cs="Times New Roman"/>
                <w:bCs/>
                <w:sz w:val="24"/>
                <w:szCs w:val="24"/>
              </w:rPr>
              <w:tab/>
            </w:r>
            <w:r w:rsidRPr="004E2E2E">
              <w:rPr>
                <w:rFonts w:ascii="Times New Roman" w:hAnsi="Times New Roman" w:cs="Times New Roman"/>
                <w:bCs/>
                <w:sz w:val="24"/>
                <w:szCs w:val="24"/>
              </w:rPr>
              <w:tab/>
              <w:t>умения речевого взаимодействия с партнёром: способность начать, поддержать и закончить разговор;</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Соответствие лексических единиц и грамматических структур</w:t>
            </w:r>
          </w:p>
        </w:tc>
        <w:tc>
          <w:tcPr>
            <w:tcW w:w="1098" w:type="pct"/>
            <w:vMerge w:val="restart"/>
            <w:tcBorders>
              <w:top w:val="single" w:sz="4" w:space="0" w:color="auto"/>
              <w:left w:val="single" w:sz="4" w:space="0" w:color="auto"/>
              <w:bottom w:val="single" w:sz="4" w:space="0" w:color="auto"/>
              <w:right w:val="single" w:sz="4" w:space="0" w:color="auto"/>
            </w:tcBorders>
          </w:tcPr>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lastRenderedPageBreak/>
              <w:t>Текущий контроль:</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тестирование;</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устный опрос;</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написание диктантов;</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w:t>
            </w:r>
            <w:r w:rsidRPr="004E2E2E">
              <w:rPr>
                <w:rFonts w:ascii="Times New Roman" w:hAnsi="Times New Roman" w:cs="Times New Roman"/>
                <w:sz w:val="24"/>
                <w:szCs w:val="24"/>
              </w:rPr>
              <w:t xml:space="preserve"> </w:t>
            </w:r>
            <w:r w:rsidRPr="004E2E2E">
              <w:rPr>
                <w:rFonts w:ascii="Times New Roman" w:hAnsi="Times New Roman" w:cs="Times New Roman"/>
                <w:bCs/>
                <w:sz w:val="24"/>
                <w:szCs w:val="24"/>
              </w:rPr>
              <w:t xml:space="preserve">оценка подготовленных </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lastRenderedPageBreak/>
              <w:t xml:space="preserve">обучающимися сообщений, </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докладов, эссе, мультимедийных презентаций.</w:t>
            </w:r>
          </w:p>
          <w:p w:rsidR="00305963" w:rsidRPr="004E2E2E" w:rsidRDefault="00305963" w:rsidP="00305963">
            <w:pPr>
              <w:spacing w:after="0" w:line="240" w:lineRule="auto"/>
              <w:rPr>
                <w:rFonts w:ascii="Times New Roman" w:hAnsi="Times New Roman" w:cs="Times New Roman"/>
                <w:bCs/>
                <w:sz w:val="24"/>
                <w:szCs w:val="24"/>
              </w:rPr>
            </w:pP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Итоговый контроль:</w:t>
            </w:r>
          </w:p>
          <w:p w:rsidR="00305963" w:rsidRPr="004E2E2E" w:rsidRDefault="00305963" w:rsidP="00305963">
            <w:pPr>
              <w:spacing w:after="0" w:line="240" w:lineRule="auto"/>
              <w:rPr>
                <w:rFonts w:ascii="Times New Roman" w:hAnsi="Times New Roman" w:cs="Times New Roman"/>
                <w:bCs/>
                <w:sz w:val="24"/>
                <w:szCs w:val="24"/>
              </w:rPr>
            </w:pPr>
            <w:r w:rsidRPr="004E2E2E">
              <w:rPr>
                <w:rFonts w:ascii="Times New Roman" w:hAnsi="Times New Roman" w:cs="Times New Roman"/>
                <w:bCs/>
                <w:sz w:val="24"/>
                <w:szCs w:val="24"/>
              </w:rPr>
              <w:t xml:space="preserve">- защита подготовленных обучающимися докладов, эссе, презентаций; </w:t>
            </w:r>
          </w:p>
          <w:p w:rsidR="00305963" w:rsidRPr="004E2E2E" w:rsidRDefault="00305963" w:rsidP="00305963">
            <w:pPr>
              <w:spacing w:after="0" w:line="240" w:lineRule="auto"/>
              <w:rPr>
                <w:rFonts w:ascii="Times New Roman" w:hAnsi="Times New Roman" w:cs="Times New Roman"/>
                <w:bCs/>
                <w:i/>
                <w:sz w:val="24"/>
                <w:szCs w:val="24"/>
              </w:rPr>
            </w:pPr>
            <w:r w:rsidRPr="004E2E2E">
              <w:rPr>
                <w:rFonts w:ascii="Times New Roman" w:hAnsi="Times New Roman" w:cs="Times New Roman"/>
                <w:bCs/>
                <w:sz w:val="24"/>
                <w:szCs w:val="24"/>
              </w:rPr>
              <w:t>- письменные/устные ответы, выполнения заданий в виде деловой игры.</w:t>
            </w:r>
          </w:p>
        </w:tc>
      </w:tr>
      <w:tr w:rsidR="00305963" w:rsidRPr="00305963" w:rsidTr="00103C05">
        <w:trPr>
          <w:trHeight w:val="896"/>
          <w:jc w:val="center"/>
        </w:trPr>
        <w:tc>
          <w:tcPr>
            <w:tcW w:w="2396" w:type="pct"/>
            <w:tcBorders>
              <w:top w:val="single" w:sz="4" w:space="0" w:color="auto"/>
              <w:left w:val="single" w:sz="4" w:space="0" w:color="auto"/>
              <w:bottom w:val="single" w:sz="4" w:space="0" w:color="auto"/>
              <w:right w:val="single" w:sz="4" w:space="0" w:color="auto"/>
            </w:tcBorders>
            <w:hideMark/>
          </w:tcPr>
          <w:p w:rsidR="00305963" w:rsidRPr="00305963" w:rsidRDefault="00305963" w:rsidP="00305963">
            <w:pPr>
              <w:spacing w:after="0" w:line="240" w:lineRule="auto"/>
              <w:rPr>
                <w:rFonts w:ascii="Times New Roman" w:hAnsi="Times New Roman" w:cs="Times New Roman"/>
                <w:sz w:val="24"/>
                <w:szCs w:val="24"/>
              </w:rPr>
            </w:pPr>
            <w:r w:rsidRPr="00305963">
              <w:rPr>
                <w:rFonts w:ascii="Times New Roman" w:hAnsi="Times New Roman" w:cs="Times New Roman"/>
                <w:sz w:val="24"/>
                <w:szCs w:val="24"/>
              </w:rPr>
              <w:lastRenderedPageBreak/>
              <w:t>Перечень умений, осваиваемых в рамках дисциплины:</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решать профессиональные задачи в сфере управления структурным подразделением гостиничного предприятия</w:t>
            </w:r>
            <w:r>
              <w:rPr>
                <w:rFonts w:ascii="Times New Roman" w:hAnsi="Times New Roman" w:cs="Times New Roman"/>
                <w:bCs/>
                <w:sz w:val="24"/>
                <w:szCs w:val="24"/>
              </w:rPr>
              <w:t xml:space="preserve"> </w:t>
            </w:r>
            <w:r w:rsidRPr="00305963">
              <w:rPr>
                <w:rFonts w:ascii="Times New Roman" w:hAnsi="Times New Roman" w:cs="Times New Roman"/>
                <w:bCs/>
                <w:sz w:val="24"/>
                <w:szCs w:val="24"/>
              </w:rPr>
              <w:t>определять</w:t>
            </w:r>
            <w:r w:rsidR="006A4735">
              <w:rPr>
                <w:rFonts w:ascii="Times New Roman" w:hAnsi="Times New Roman" w:cs="Times New Roman"/>
                <w:bCs/>
                <w:sz w:val="24"/>
                <w:szCs w:val="24"/>
              </w:rPr>
              <w:t xml:space="preserve"> </w:t>
            </w:r>
            <w:r w:rsidRPr="00305963">
              <w:rPr>
                <w:rFonts w:ascii="Times New Roman" w:hAnsi="Times New Roman" w:cs="Times New Roman"/>
                <w:bCs/>
                <w:sz w:val="24"/>
                <w:szCs w:val="24"/>
              </w:rPr>
              <w:t>задачи</w:t>
            </w:r>
            <w:r>
              <w:rPr>
                <w:rFonts w:ascii="Times New Roman" w:hAnsi="Times New Roman" w:cs="Times New Roman"/>
                <w:bCs/>
                <w:sz w:val="24"/>
                <w:szCs w:val="24"/>
              </w:rPr>
              <w:t xml:space="preserve"> </w:t>
            </w:r>
            <w:r w:rsidRPr="00305963">
              <w:rPr>
                <w:rFonts w:ascii="Times New Roman" w:hAnsi="Times New Roman" w:cs="Times New Roman"/>
                <w:bCs/>
                <w:sz w:val="24"/>
                <w:szCs w:val="24"/>
              </w:rPr>
              <w:t>поиска информации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определять необходимые источники информации</w:t>
            </w:r>
            <w:r>
              <w:rPr>
                <w:rFonts w:ascii="Times New Roman" w:hAnsi="Times New Roman" w:cs="Times New Roman"/>
                <w:bCs/>
                <w:sz w:val="24"/>
                <w:szCs w:val="24"/>
              </w:rPr>
              <w:t xml:space="preserve"> </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планировать процесс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структурировать получаемую информацию</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выделять</w:t>
            </w:r>
            <w:r w:rsidRPr="00305963">
              <w:rPr>
                <w:rFonts w:ascii="Times New Roman" w:hAnsi="Times New Roman" w:cs="Times New Roman"/>
                <w:bCs/>
                <w:sz w:val="24"/>
                <w:szCs w:val="24"/>
              </w:rPr>
              <w:tab/>
              <w:t>наиболее значимое в перечне информации оценивать практическую значимость результатов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оформлять результаты поиска</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sidR="006A4735">
              <w:rPr>
                <w:rFonts w:ascii="Times New Roman" w:hAnsi="Times New Roman" w:cs="Times New Roman"/>
                <w:bCs/>
                <w:sz w:val="24"/>
                <w:szCs w:val="24"/>
              </w:rPr>
              <w:t xml:space="preserve"> </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выстраивать</w:t>
            </w:r>
            <w:r w:rsidRPr="00305963">
              <w:rPr>
                <w:rFonts w:ascii="Times New Roman" w:hAnsi="Times New Roman" w:cs="Times New Roman"/>
                <w:bCs/>
                <w:sz w:val="24"/>
                <w:szCs w:val="24"/>
              </w:rPr>
              <w:tab/>
              <w:t>траектории профессионального</w:t>
            </w:r>
            <w:r w:rsidR="006A4735">
              <w:rPr>
                <w:rFonts w:ascii="Times New Roman" w:hAnsi="Times New Roman" w:cs="Times New Roman"/>
                <w:bCs/>
                <w:sz w:val="24"/>
                <w:szCs w:val="24"/>
              </w:rPr>
              <w:t xml:space="preserve"> </w:t>
            </w:r>
            <w:r w:rsidRPr="00305963">
              <w:rPr>
                <w:rFonts w:ascii="Times New Roman" w:hAnsi="Times New Roman" w:cs="Times New Roman"/>
                <w:bCs/>
                <w:sz w:val="24"/>
                <w:szCs w:val="24"/>
              </w:rPr>
              <w:t>и личностного развития</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организовывать работу коллектива и команды</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взаимодействовать</w:t>
            </w:r>
            <w:r w:rsidRPr="00305963">
              <w:rPr>
                <w:rFonts w:ascii="Times New Roman" w:hAnsi="Times New Roman" w:cs="Times New Roman"/>
                <w:bCs/>
                <w:sz w:val="24"/>
                <w:szCs w:val="24"/>
              </w:rPr>
              <w:tab/>
              <w:t>с коллегами, руководством, клиентами.</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излагать свои мысли на государственном языке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оформлять документы применять средства информационных технологий для решения профессиональных задач</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использовать</w:t>
            </w:r>
            <w:r w:rsidRPr="00305963">
              <w:rPr>
                <w:rFonts w:ascii="Times New Roman" w:hAnsi="Times New Roman" w:cs="Times New Roman"/>
                <w:bCs/>
                <w:sz w:val="24"/>
                <w:szCs w:val="24"/>
              </w:rPr>
              <w:tab/>
              <w:t xml:space="preserve"> современное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программное обеспечение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lastRenderedPageBreak/>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общие и профессиональные темы строить простые высказывания о себе и о своей профессиональной</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деятельности кратко обосновывать и объяснить свои действия (текущие и планируемые)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писать простые связные сообщения на знакомые или интересующие</w:t>
            </w:r>
          </w:p>
          <w:p w:rsidR="00305963" w:rsidRPr="00305963" w:rsidRDefault="00305963" w:rsidP="00305963">
            <w:pPr>
              <w:spacing w:after="0" w:line="240" w:lineRule="auto"/>
              <w:rPr>
                <w:rFonts w:ascii="Times New Roman" w:hAnsi="Times New Roman" w:cs="Times New Roman"/>
                <w:bCs/>
                <w:sz w:val="24"/>
                <w:szCs w:val="24"/>
              </w:rPr>
            </w:pPr>
            <w:r w:rsidRPr="00305963">
              <w:rPr>
                <w:rFonts w:ascii="Times New Roman" w:hAnsi="Times New Roman" w:cs="Times New Roman"/>
                <w:bCs/>
                <w:sz w:val="24"/>
                <w:szCs w:val="24"/>
              </w:rPr>
              <w:t>профессиональные темы</w:t>
            </w:r>
          </w:p>
        </w:tc>
        <w:tc>
          <w:tcPr>
            <w:tcW w:w="1506" w:type="pct"/>
            <w:vMerge/>
            <w:tcBorders>
              <w:top w:val="single" w:sz="4" w:space="0" w:color="auto"/>
              <w:left w:val="single" w:sz="4" w:space="0" w:color="auto"/>
              <w:bottom w:val="single" w:sz="4" w:space="0" w:color="auto"/>
              <w:right w:val="single" w:sz="4" w:space="0" w:color="auto"/>
            </w:tcBorders>
            <w:vAlign w:val="center"/>
            <w:hideMark/>
          </w:tcPr>
          <w:p w:rsidR="00305963" w:rsidRPr="00305963" w:rsidRDefault="00305963" w:rsidP="00305963">
            <w:pPr>
              <w:spacing w:after="0" w:line="240" w:lineRule="auto"/>
              <w:rPr>
                <w:rFonts w:ascii="Times New Roman" w:hAnsi="Times New Roman" w:cs="Times New Roman"/>
                <w:bCs/>
                <w:sz w:val="24"/>
                <w:szCs w:val="24"/>
              </w:rPr>
            </w:pPr>
          </w:p>
        </w:tc>
        <w:tc>
          <w:tcPr>
            <w:tcW w:w="1098" w:type="pct"/>
            <w:vMerge/>
            <w:tcBorders>
              <w:top w:val="single" w:sz="4" w:space="0" w:color="auto"/>
              <w:left w:val="single" w:sz="4" w:space="0" w:color="auto"/>
              <w:bottom w:val="single" w:sz="4" w:space="0" w:color="auto"/>
              <w:right w:val="single" w:sz="4" w:space="0" w:color="auto"/>
            </w:tcBorders>
            <w:vAlign w:val="center"/>
            <w:hideMark/>
          </w:tcPr>
          <w:p w:rsidR="00305963" w:rsidRPr="00305963" w:rsidRDefault="00305963" w:rsidP="00305963">
            <w:pPr>
              <w:spacing w:after="0" w:line="240" w:lineRule="auto"/>
              <w:rPr>
                <w:rFonts w:ascii="Times New Roman" w:hAnsi="Times New Roman" w:cs="Times New Roman"/>
                <w:bCs/>
                <w:i/>
                <w:sz w:val="24"/>
                <w:szCs w:val="24"/>
              </w:rPr>
            </w:pPr>
          </w:p>
        </w:tc>
      </w:tr>
    </w:tbl>
    <w:p w:rsidR="00305963" w:rsidRPr="00F43C76" w:rsidRDefault="00305963" w:rsidP="00305963">
      <w:pPr>
        <w:spacing w:after="0"/>
        <w:jc w:val="both"/>
        <w:rPr>
          <w:b/>
        </w:rPr>
      </w:pPr>
    </w:p>
    <w:p w:rsidR="00305963" w:rsidRPr="00F43C76" w:rsidRDefault="00305963" w:rsidP="00305963">
      <w:pPr>
        <w:spacing w:after="0"/>
        <w:jc w:val="both"/>
        <w:rPr>
          <w:b/>
        </w:rPr>
      </w:pPr>
    </w:p>
    <w:p w:rsidR="00305963" w:rsidRPr="00BB3FF4" w:rsidRDefault="00305963" w:rsidP="00BB3FF4">
      <w:pPr>
        <w:spacing w:after="0" w:line="240" w:lineRule="auto"/>
        <w:rPr>
          <w:rFonts w:ascii="Times New Roman" w:hAnsi="Times New Roman" w:cs="Times New Roman"/>
          <w:sz w:val="24"/>
          <w:szCs w:val="24"/>
        </w:rPr>
      </w:pPr>
    </w:p>
    <w:sectPr w:rsidR="00305963" w:rsidRPr="00BB3F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D00" w:rsidRDefault="00924D00" w:rsidP="00305963">
      <w:pPr>
        <w:spacing w:after="0" w:line="240" w:lineRule="auto"/>
      </w:pPr>
      <w:r>
        <w:separator/>
      </w:r>
    </w:p>
  </w:endnote>
  <w:endnote w:type="continuationSeparator" w:id="0">
    <w:p w:rsidR="00924D00" w:rsidRDefault="00924D00" w:rsidP="00305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FF4" w:rsidRDefault="00BB3FF4" w:rsidP="00BB3F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B3FF4" w:rsidRDefault="00BB3FF4" w:rsidP="00BB3FF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FF4" w:rsidRDefault="00BB3FF4" w:rsidP="00BB3F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8</w:t>
    </w:r>
    <w:r>
      <w:rPr>
        <w:rStyle w:val="a6"/>
      </w:rPr>
      <w:fldChar w:fldCharType="end"/>
    </w:r>
  </w:p>
  <w:p w:rsidR="00BB3FF4" w:rsidRDefault="00BB3FF4" w:rsidP="00BB3FF4">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D00" w:rsidRDefault="00924D00" w:rsidP="00305963">
      <w:pPr>
        <w:spacing w:after="0" w:line="240" w:lineRule="auto"/>
      </w:pPr>
      <w:r>
        <w:separator/>
      </w:r>
    </w:p>
  </w:footnote>
  <w:footnote w:type="continuationSeparator" w:id="0">
    <w:p w:rsidR="00924D00" w:rsidRDefault="00924D00" w:rsidP="00305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16EAB"/>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C070221"/>
    <w:multiLevelType w:val="hybridMultilevel"/>
    <w:tmpl w:val="D898F4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466857D0"/>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B7A"/>
    <w:rsid w:val="00040B7A"/>
    <w:rsid w:val="000C5463"/>
    <w:rsid w:val="00103C05"/>
    <w:rsid w:val="00124983"/>
    <w:rsid w:val="002A4D32"/>
    <w:rsid w:val="00305963"/>
    <w:rsid w:val="003C1730"/>
    <w:rsid w:val="003F5E82"/>
    <w:rsid w:val="004E2E2E"/>
    <w:rsid w:val="005451DC"/>
    <w:rsid w:val="0059542E"/>
    <w:rsid w:val="006A4735"/>
    <w:rsid w:val="006C38A1"/>
    <w:rsid w:val="00891D19"/>
    <w:rsid w:val="00924D00"/>
    <w:rsid w:val="009907D1"/>
    <w:rsid w:val="009926CD"/>
    <w:rsid w:val="009A111D"/>
    <w:rsid w:val="00AB29AF"/>
    <w:rsid w:val="00AE2738"/>
    <w:rsid w:val="00BB3FF4"/>
    <w:rsid w:val="00CC024D"/>
    <w:rsid w:val="00CD5545"/>
    <w:rsid w:val="00D00AC0"/>
    <w:rsid w:val="00D452E4"/>
    <w:rsid w:val="00DB55CC"/>
    <w:rsid w:val="00E36814"/>
    <w:rsid w:val="00EE3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66655E-16E2-4AD3-8DE7-6950B704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730"/>
  </w:style>
  <w:style w:type="paragraph" w:styleId="1">
    <w:name w:val="heading 1"/>
    <w:basedOn w:val="a"/>
    <w:next w:val="a"/>
    <w:link w:val="10"/>
    <w:qFormat/>
    <w:rsid w:val="00BB3FF4"/>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C1730"/>
    <w:rPr>
      <w:rFonts w:cs="Times New Roman"/>
      <w:color w:val="0000FF"/>
      <w:u w:val="single"/>
    </w:rPr>
  </w:style>
  <w:style w:type="character" w:customStyle="1" w:styleId="10">
    <w:name w:val="Заголовок 1 Знак"/>
    <w:basedOn w:val="a0"/>
    <w:link w:val="1"/>
    <w:rsid w:val="00BB3FF4"/>
    <w:rPr>
      <w:rFonts w:ascii="Times New Roman" w:eastAsia="Times New Roman" w:hAnsi="Times New Roman" w:cs="Times New Roman"/>
      <w:sz w:val="24"/>
      <w:szCs w:val="24"/>
      <w:lang w:eastAsia="ru-RU"/>
    </w:rPr>
  </w:style>
  <w:style w:type="paragraph" w:styleId="a4">
    <w:name w:val="footer"/>
    <w:basedOn w:val="a"/>
    <w:link w:val="a5"/>
    <w:rsid w:val="00BB3FF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rsid w:val="00BB3FF4"/>
    <w:rPr>
      <w:rFonts w:ascii="Times New Roman" w:eastAsia="Times New Roman" w:hAnsi="Times New Roman" w:cs="Times New Roman"/>
      <w:sz w:val="24"/>
      <w:szCs w:val="24"/>
      <w:lang w:eastAsia="ru-RU"/>
    </w:rPr>
  </w:style>
  <w:style w:type="character" w:styleId="a6">
    <w:name w:val="page number"/>
    <w:basedOn w:val="a0"/>
    <w:rsid w:val="00BB3FF4"/>
  </w:style>
  <w:style w:type="paragraph" w:styleId="a7">
    <w:name w:val="List Paragraph"/>
    <w:aliases w:val="Содержание. 2 уровень,List Paragraph"/>
    <w:basedOn w:val="a"/>
    <w:link w:val="a8"/>
    <w:qFormat/>
    <w:rsid w:val="00305963"/>
    <w:pPr>
      <w:ind w:left="720"/>
      <w:contextualSpacing/>
    </w:pPr>
  </w:style>
  <w:style w:type="character" w:customStyle="1" w:styleId="a8">
    <w:name w:val="Абзац списка Знак"/>
    <w:aliases w:val="Содержание. 2 уровень Знак,List Paragraph Знак"/>
    <w:link w:val="a7"/>
    <w:qFormat/>
    <w:locked/>
    <w:rsid w:val="00305963"/>
  </w:style>
  <w:style w:type="paragraph" w:customStyle="1" w:styleId="12">
    <w:name w:val="таблСлева12"/>
    <w:basedOn w:val="a"/>
    <w:uiPriority w:val="3"/>
    <w:qFormat/>
    <w:rsid w:val="00305963"/>
    <w:pPr>
      <w:snapToGrid w:val="0"/>
      <w:spacing w:after="0" w:line="240" w:lineRule="auto"/>
    </w:pPr>
    <w:rPr>
      <w:rFonts w:ascii="Times New Roman" w:eastAsia="Times New Roman" w:hAnsi="Times New Roman" w:cs="Times New Roman"/>
      <w:iCs/>
      <w:sz w:val="24"/>
      <w:szCs w:val="28"/>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305963"/>
    <w:pPr>
      <w:spacing w:after="0" w:line="240" w:lineRule="auto"/>
    </w:pPr>
    <w:rPr>
      <w:rFonts w:ascii="Times New Roman" w:eastAsia="Times New Roman" w:hAnsi="Times New Roman" w:cs="Times New Roman"/>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305963"/>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305963"/>
    <w:rPr>
      <w:rFonts w:cs="Times New Roman"/>
      <w:vertAlign w:val="superscript"/>
    </w:rPr>
  </w:style>
  <w:style w:type="paragraph" w:styleId="ac">
    <w:name w:val="Balloon Text"/>
    <w:basedOn w:val="a"/>
    <w:link w:val="ad"/>
    <w:uiPriority w:val="99"/>
    <w:semiHidden/>
    <w:unhideWhenUsed/>
    <w:rsid w:val="00CC024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CC02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9219" TargetMode="External"/><Relationship Id="rId5" Type="http://schemas.openxmlformats.org/officeDocument/2006/relationships/footnotes" Target="footnotes.xml"/><Relationship Id="rId10" Type="http://schemas.openxmlformats.org/officeDocument/2006/relationships/hyperlink" Target="https://e.lanbook.com/book/208637"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17</Pages>
  <Words>4023</Words>
  <Characters>22934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22</cp:revision>
  <cp:lastPrinted>2025-05-29T12:08:00Z</cp:lastPrinted>
  <dcterms:created xsi:type="dcterms:W3CDTF">2023-10-09T11:17:00Z</dcterms:created>
  <dcterms:modified xsi:type="dcterms:W3CDTF">2026-03-16T14:39:00Z</dcterms:modified>
</cp:coreProperties>
</file>